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8B12A7" w:rsidRDefault="0064075A" w:rsidP="0064075A">
      <w:pPr>
        <w:rPr>
          <w:sz w:val="16"/>
          <w:szCs w:val="16"/>
        </w:rPr>
      </w:pPr>
    </w:p>
    <w:p w:rsidR="0064075A" w:rsidRPr="008B12A7" w:rsidRDefault="00B164B0" w:rsidP="0064075A">
      <w:pPr>
        <w:rPr>
          <w:sz w:val="16"/>
          <w:szCs w:val="16"/>
        </w:rPr>
      </w:pPr>
      <w:r w:rsidRPr="008B12A7">
        <w:rPr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8B12A7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30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mayo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8B12A7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30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mayo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C02BA6" w:rsidP="0064075A">
      <w:pPr>
        <w:rPr>
          <w:sz w:val="16"/>
          <w:szCs w:val="16"/>
        </w:rPr>
      </w:pPr>
      <w:r w:rsidRPr="008B12A7">
        <w:rPr>
          <w:rFonts w:ascii="Arial Bold" w:hAnsi="Arial Bold"/>
          <w:b/>
          <w:caps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8B12A7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8B12A7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  <w:r w:rsidRPr="008B12A7">
        <w:rPr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8B12A7">
        <w:rPr>
          <w:rFonts w:ascii="Arial Bold" w:hAnsi="Arial Bold"/>
          <w:b/>
          <w:caps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8B12A7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8B12A7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8B12A7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</w:p>
    <w:p w:rsidR="00C02BA6" w:rsidRPr="008B12A7" w:rsidRDefault="00C02BA6" w:rsidP="000A5CB7">
      <w:pPr>
        <w:tabs>
          <w:tab w:val="left" w:pos="6267"/>
        </w:tabs>
        <w:spacing w:after="0" w:line="240" w:lineRule="auto"/>
        <w:rPr>
          <w:sz w:val="16"/>
          <w:szCs w:val="16"/>
          <w:lang w:val="es-ES_tradnl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  <w:bookmarkStart w:id="0" w:name="_Hlk66283802"/>
      <w:r w:rsidRPr="008B12A7">
        <w:rPr>
          <w:rFonts w:ascii="Century Gothic" w:hAnsi="Century Gothic"/>
          <w:sz w:val="16"/>
          <w:szCs w:val="16"/>
          <w:lang w:val="es-ES_tradnl"/>
        </w:rPr>
        <w:t xml:space="preserve">No. Solicitud: 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PROINDUSTRIA-DAF-CM-202</w:t>
      </w:r>
      <w:r w:rsidR="00495B08" w:rsidRPr="008B12A7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-00</w:t>
      </w:r>
      <w:r w:rsidR="005A6979" w:rsidRPr="008B12A7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8B12A7" w:rsidRPr="008B12A7">
        <w:rPr>
          <w:rFonts w:ascii="Century Gothic" w:hAnsi="Century Gothic"/>
          <w:b/>
          <w:sz w:val="16"/>
          <w:szCs w:val="16"/>
          <w:lang w:val="es-ES_tradnl"/>
        </w:rPr>
        <w:t>4</w:t>
      </w:r>
      <w:r w:rsidR="00616E63" w:rsidRPr="008B12A7">
        <w:rPr>
          <w:rFonts w:ascii="Century Gothic" w:hAnsi="Century Gothic"/>
          <w:b/>
          <w:sz w:val="16"/>
          <w:szCs w:val="16"/>
          <w:lang w:val="es-ES_tradnl"/>
        </w:rPr>
        <w:t>.</w:t>
      </w:r>
    </w:p>
    <w:p w:rsidR="0002089A" w:rsidRPr="008B12A7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02089A" w:rsidRPr="008B12A7" w:rsidRDefault="0002089A" w:rsidP="00E334BB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r w:rsidRPr="008B12A7">
        <w:rPr>
          <w:rFonts w:ascii="Century Gothic" w:hAnsi="Century Gothic"/>
          <w:sz w:val="16"/>
          <w:szCs w:val="16"/>
        </w:rPr>
        <w:t xml:space="preserve">Objeto de la </w:t>
      </w:r>
      <w:r w:rsidR="00846668" w:rsidRPr="008B12A7">
        <w:rPr>
          <w:rFonts w:ascii="Century Gothic" w:hAnsi="Century Gothic"/>
          <w:sz w:val="16"/>
          <w:szCs w:val="16"/>
        </w:rPr>
        <w:t xml:space="preserve">compra: </w:t>
      </w:r>
      <w:bookmarkStart w:id="1" w:name="_Hlk104534086"/>
      <w:r w:rsidR="008B12A7" w:rsidRPr="00E16EC5">
        <w:rPr>
          <w:rFonts w:ascii="Century Gothic" w:hAnsi="Century Gothic" w:cs="Times New Roman"/>
          <w:b/>
          <w:sz w:val="16"/>
          <w:szCs w:val="16"/>
          <w:lang w:val="es-DO"/>
        </w:rPr>
        <w:t>SERVICIO DE ALQUILER DE ARTÍCULOS VARIOS, QUE SERÁN UTILIZADOS EN LA ACTIVIDAD DOMINICAN CIGARS FEST, QUE SE REALIZARÁ LOS DÍAS 3,</w:t>
      </w:r>
      <w:r w:rsidR="008B12A7">
        <w:rPr>
          <w:rFonts w:ascii="Century Gothic" w:hAnsi="Century Gothic" w:cs="Times New Roman"/>
          <w:b/>
          <w:sz w:val="16"/>
          <w:szCs w:val="16"/>
          <w:lang w:val="es-DO"/>
        </w:rPr>
        <w:t xml:space="preserve"> </w:t>
      </w:r>
      <w:bookmarkStart w:id="2" w:name="_GoBack"/>
      <w:bookmarkEnd w:id="2"/>
      <w:r w:rsidR="008B12A7" w:rsidRPr="00E16EC5">
        <w:rPr>
          <w:rFonts w:ascii="Century Gothic" w:hAnsi="Century Gothic" w:cs="Times New Roman"/>
          <w:b/>
          <w:sz w:val="16"/>
          <w:szCs w:val="16"/>
          <w:lang w:val="es-DO"/>
        </w:rPr>
        <w:t>4 Y 5 DE JUNIO DEL AÑO EN CURSO EN EL MUNICIPIO DE TAMBORIL</w:t>
      </w:r>
      <w:r w:rsidR="008B12A7">
        <w:rPr>
          <w:rFonts w:ascii="Century Gothic" w:hAnsi="Century Gothic" w:cs="Times New Roman"/>
          <w:b/>
          <w:sz w:val="16"/>
          <w:szCs w:val="16"/>
          <w:lang w:val="es-DO"/>
        </w:rPr>
        <w:t>.</w:t>
      </w:r>
      <w:bookmarkEnd w:id="1"/>
    </w:p>
    <w:p w:rsidR="00E334BB" w:rsidRPr="008B12A7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6"/>
          <w:szCs w:val="16"/>
        </w:rPr>
      </w:pPr>
    </w:p>
    <w:p w:rsidR="0002089A" w:rsidRPr="008B12A7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>Rubro:</w:t>
      </w:r>
      <w:r w:rsidRPr="008B12A7">
        <w:rPr>
          <w:rStyle w:val="Style18"/>
          <w:rFonts w:ascii="Century Gothic" w:hAnsi="Century Gothic"/>
          <w:sz w:val="16"/>
          <w:szCs w:val="16"/>
        </w:rPr>
        <w:t xml:space="preserve">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3" w:name="_Hlk66354779"/>
          <w:sdt>
            <w:sdtPr>
              <w:rPr>
                <w:rStyle w:val="Style18"/>
                <w:rFonts w:ascii="Century Gothic" w:hAnsi="Century Gothic"/>
                <w:sz w:val="16"/>
                <w:szCs w:val="16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875374" w:rsidRPr="008B12A7">
                <w:rPr>
                  <w:rStyle w:val="Style18"/>
                  <w:rFonts w:ascii="Century Gothic" w:hAnsi="Century Gothic"/>
                  <w:sz w:val="16"/>
                  <w:szCs w:val="16"/>
                </w:rPr>
                <w:t>COMERCIALIZACION Y DISTRIBUCIÓN (REUNIONES Y EVENTOS).</w:t>
              </w:r>
            </w:sdtContent>
          </w:sdt>
          <w:bookmarkEnd w:id="3"/>
        </w:sdtContent>
      </w:sdt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 xml:space="preserve">Planificada: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8B12A7">
            <w:rPr>
              <w:rStyle w:val="Style18"/>
              <w:rFonts w:ascii="Century Gothic" w:hAnsi="Century Gothic"/>
              <w:sz w:val="16"/>
              <w:szCs w:val="16"/>
            </w:rPr>
            <w:t>Sí</w:t>
          </w:r>
        </w:sdtContent>
      </w:sdt>
      <w:r w:rsidRPr="008B12A7">
        <w:rPr>
          <w:rFonts w:ascii="Century Gothic" w:hAnsi="Century Gothic"/>
          <w:sz w:val="16"/>
          <w:szCs w:val="16"/>
        </w:rPr>
        <w:t xml:space="preserve">        </w:t>
      </w:r>
    </w:p>
    <w:p w:rsidR="00495B08" w:rsidRPr="008B12A7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8B12A7">
        <w:rPr>
          <w:rFonts w:ascii="Century Gothic" w:hAnsi="Century Gothic"/>
          <w:b/>
          <w:sz w:val="16"/>
          <w:szCs w:val="16"/>
        </w:rPr>
        <w:t>Detalle pedido</w:t>
      </w:r>
    </w:p>
    <w:p w:rsidR="00D01355" w:rsidRPr="008B12A7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903"/>
      </w:tblGrid>
      <w:tr w:rsidR="0002089A" w:rsidRPr="008B12A7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677" w:type="dxa"/>
              <w:jc w:val="center"/>
              <w:tblLook w:val="04A0" w:firstRow="1" w:lastRow="0" w:firstColumn="1" w:lastColumn="0" w:noHBand="0" w:noVBand="1"/>
            </w:tblPr>
            <w:tblGrid>
              <w:gridCol w:w="708"/>
              <w:gridCol w:w="1142"/>
              <w:gridCol w:w="1380"/>
              <w:gridCol w:w="3569"/>
              <w:gridCol w:w="1049"/>
              <w:gridCol w:w="1147"/>
              <w:gridCol w:w="1316"/>
              <w:gridCol w:w="1366"/>
            </w:tblGrid>
            <w:tr w:rsidR="008B12A7" w:rsidRPr="008B12A7" w:rsidTr="00C176FF">
              <w:trPr>
                <w:trHeight w:val="191"/>
                <w:jc w:val="center"/>
              </w:trPr>
              <w:tc>
                <w:tcPr>
                  <w:tcW w:w="708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4" w:name="_Hlk87521125"/>
                  <w:bookmarkStart w:id="5" w:name="_Hlk82435353"/>
                  <w:bookmarkEnd w:id="0"/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Ítem</w:t>
                  </w:r>
                </w:p>
              </w:tc>
              <w:tc>
                <w:tcPr>
                  <w:tcW w:w="1142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Código</w:t>
                  </w:r>
                </w:p>
              </w:tc>
              <w:tc>
                <w:tcPr>
                  <w:tcW w:w="1380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Cuenta presupuestaria</w:t>
                  </w:r>
                </w:p>
              </w:tc>
              <w:tc>
                <w:tcPr>
                  <w:tcW w:w="3569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Descripción</w:t>
                  </w:r>
                </w:p>
              </w:tc>
              <w:tc>
                <w:tcPr>
                  <w:tcW w:w="1049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Unidad de Medida</w:t>
                  </w:r>
                </w:p>
              </w:tc>
              <w:tc>
                <w:tcPr>
                  <w:tcW w:w="1147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Cantidad Solicitada</w:t>
                  </w:r>
                </w:p>
              </w:tc>
              <w:tc>
                <w:tcPr>
                  <w:tcW w:w="1316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Precio Unitario Estimado</w:t>
                  </w:r>
                </w:p>
              </w:tc>
              <w:tc>
                <w:tcPr>
                  <w:tcW w:w="1366" w:type="dxa"/>
                  <w:shd w:val="clear" w:color="auto" w:fill="0F243E" w:themeFill="text2" w:themeFillShade="80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Monto</w:t>
                  </w:r>
                </w:p>
              </w:tc>
            </w:tr>
            <w:tr w:rsidR="008B12A7" w:rsidRPr="008B12A7" w:rsidTr="008B12A7">
              <w:trPr>
                <w:trHeight w:val="2283"/>
                <w:jc w:val="center"/>
              </w:trPr>
              <w:tc>
                <w:tcPr>
                  <w:tcW w:w="708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142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B12A7"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80141902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8B12A7" w:rsidRPr="008B12A7" w:rsidRDefault="008B12A7" w:rsidP="008B12A7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>2.2.8.6.01</w:t>
                  </w:r>
                </w:p>
              </w:tc>
              <w:tc>
                <w:tcPr>
                  <w:tcW w:w="3569" w:type="dxa"/>
                  <w:vAlign w:val="center"/>
                </w:tcPr>
                <w:p w:rsidR="008B12A7" w:rsidRPr="008B12A7" w:rsidRDefault="008B12A7" w:rsidP="008B12A7">
                  <w:pPr>
                    <w:ind w:right="-45"/>
                    <w:jc w:val="both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TARIMA DE 64”,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UNIDAD DE TELARES,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PANTALLA MONITOR DE 65”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(3)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TÉCNICOS PARA AUDIOVISUALES,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SERVICIO TÉCNICO,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(300)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IMPRESIONES Y  ESTRUCTURAS ESCENOGRAFÍA,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SOFÁ DOBLE DE PATAS EN METAL,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UNA MESA ALTA EN FIBRA BLANCA REDONDA,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SILLA ALTA EN FIBRA,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(2)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DOS MESITAS PENTAGOLATERAL,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(2)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POCHEROS CUADRADOS MEDIANOS, </w:t>
                  </w:r>
                  <w:r w:rsidRPr="008B12A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(1)</w:t>
                  </w:r>
                  <w:r w:rsidRPr="008B12A7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 xml:space="preserve"> SERVICIO DE TRANSPORTE (MONTAJE Y DESMONTAJE).</w:t>
                  </w:r>
                </w:p>
              </w:tc>
              <w:tc>
                <w:tcPr>
                  <w:tcW w:w="1049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Servicio de Alquileres</w:t>
                  </w:r>
                </w:p>
              </w:tc>
              <w:tc>
                <w:tcPr>
                  <w:tcW w:w="1147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316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211,864.41</w:t>
                  </w:r>
                </w:p>
              </w:tc>
              <w:tc>
                <w:tcPr>
                  <w:tcW w:w="1366" w:type="dxa"/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211,864.41</w:t>
                  </w:r>
                </w:p>
              </w:tc>
            </w:tr>
            <w:tr w:rsidR="008B12A7" w:rsidRPr="008B12A7" w:rsidTr="00C176FF">
              <w:trPr>
                <w:trHeight w:val="67"/>
                <w:jc w:val="center"/>
              </w:trPr>
              <w:tc>
                <w:tcPr>
                  <w:tcW w:w="8995" w:type="dxa"/>
                  <w:gridSpan w:val="6"/>
                  <w:tcBorders>
                    <w:left w:val="nil"/>
                    <w:bottom w:val="nil"/>
                  </w:tcBorders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6" w:name="_Hlk81549453"/>
                  <w:bookmarkEnd w:id="4"/>
                </w:p>
              </w:tc>
              <w:tc>
                <w:tcPr>
                  <w:tcW w:w="1316" w:type="dxa"/>
                  <w:tcBorders>
                    <w:bottom w:val="double" w:sz="4" w:space="0" w:color="auto"/>
                  </w:tcBorders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TOTAL, CON ITBIS:</w:t>
                  </w:r>
                </w:p>
              </w:tc>
              <w:tc>
                <w:tcPr>
                  <w:tcW w:w="1366" w:type="dxa"/>
                  <w:tcBorders>
                    <w:bottom w:val="double" w:sz="4" w:space="0" w:color="auto"/>
                  </w:tcBorders>
                  <w:vAlign w:val="center"/>
                </w:tcPr>
                <w:p w:rsidR="008B12A7" w:rsidRPr="008B12A7" w:rsidRDefault="008B12A7" w:rsidP="008B12A7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</w:pPr>
                  <w:r w:rsidRPr="008B12A7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RD$250,000.00</w:t>
                  </w:r>
                </w:p>
              </w:tc>
            </w:tr>
            <w:bookmarkEnd w:id="5"/>
            <w:bookmarkEnd w:id="6"/>
          </w:tbl>
          <w:p w:rsidR="00C936CD" w:rsidRPr="008B12A7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D01355" w:rsidRPr="008B12A7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02089A" w:rsidRPr="008B12A7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6"/>
                  <w:szCs w:val="16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8B12A7">
                  <w:rPr>
                    <w:rStyle w:val="Style19"/>
                    <w:rFonts w:ascii="Century Gothic" w:hAnsi="Century Gothic"/>
                    <w:sz w:val="16"/>
                    <w:szCs w:val="16"/>
                  </w:rPr>
                  <w:t>REQUERIMIENTO DEL DEPARTAMENTO DE COMUNICACIONES.</w:t>
                </w:r>
              </w:sdtContent>
            </w:sdt>
          </w:p>
        </w:tc>
      </w:tr>
    </w:tbl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266EC8" w:rsidRPr="008B12A7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Plan de Entrega Estimado</w:t>
      </w: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tbl>
      <w:tblPr>
        <w:tblStyle w:val="Tablaconcuadrcula"/>
        <w:tblW w:w="11649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7361"/>
        <w:gridCol w:w="1498"/>
        <w:gridCol w:w="1923"/>
      </w:tblGrid>
      <w:tr w:rsidR="00840C8C" w:rsidRPr="008B12A7" w:rsidTr="008B12A7">
        <w:trPr>
          <w:trHeight w:val="426"/>
          <w:jc w:val="center"/>
        </w:trPr>
        <w:tc>
          <w:tcPr>
            <w:tcW w:w="867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361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Dirección de entrega</w:t>
            </w:r>
          </w:p>
        </w:tc>
        <w:tc>
          <w:tcPr>
            <w:tcW w:w="1498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923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8B12A7" w:rsidTr="008B12A7">
        <w:trPr>
          <w:trHeight w:val="401"/>
          <w:jc w:val="center"/>
        </w:trPr>
        <w:tc>
          <w:tcPr>
            <w:tcW w:w="867" w:type="dxa"/>
            <w:vAlign w:val="center"/>
          </w:tcPr>
          <w:p w:rsidR="00840C8C" w:rsidRPr="008B12A7" w:rsidRDefault="008B12A7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61" w:type="dxa"/>
            <w:vAlign w:val="center"/>
          </w:tcPr>
          <w:p w:rsidR="00840C8C" w:rsidRPr="008B12A7" w:rsidRDefault="008B12A7" w:rsidP="008B12A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16"/>
                <w:szCs w:val="16"/>
                <w:lang w:val="es-DO"/>
              </w:rPr>
            </w:pPr>
            <w:r w:rsidRPr="008B12A7">
              <w:rPr>
                <w:rFonts w:ascii="Century Gothic" w:hAnsi="Century Gothic" w:cs="Times New Roman"/>
                <w:sz w:val="16"/>
                <w:szCs w:val="16"/>
                <w:lang w:val="es-DO"/>
              </w:rPr>
              <w:t>EN LA ACTIVIDAD DOMINICAN CIGARS FEST, QUE SE ESTARÁ REALIZANDO EN EL EN EL MUNICIPIO DE TAMBORIL.</w:t>
            </w:r>
          </w:p>
        </w:tc>
        <w:tc>
          <w:tcPr>
            <w:tcW w:w="1498" w:type="dxa"/>
            <w:vAlign w:val="center"/>
          </w:tcPr>
          <w:p w:rsidR="00840C8C" w:rsidRPr="008B12A7" w:rsidRDefault="00616E63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B12A7">
              <w:rPr>
                <w:rStyle w:val="Style20"/>
                <w:sz w:val="16"/>
                <w:szCs w:val="16"/>
              </w:rPr>
              <w:t>1</w:t>
            </w:r>
          </w:p>
        </w:tc>
        <w:tc>
          <w:tcPr>
            <w:tcW w:w="1923" w:type="dxa"/>
            <w:vAlign w:val="center"/>
          </w:tcPr>
          <w:p w:rsidR="00840C8C" w:rsidRPr="008B12A7" w:rsidRDefault="008B12A7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 w:rsidRPr="008B12A7">
              <w:rPr>
                <w:rStyle w:val="Style19"/>
                <w:rFonts w:ascii="Century Gothic" w:hAnsi="Century Gothic"/>
                <w:sz w:val="16"/>
                <w:szCs w:val="16"/>
              </w:rPr>
              <w:t>LOS DÍAS 3,4 Y 5 DE JUNIO DEL AÑO EN CURSO EN EL MUNICIPIO DE TAMBORIL.</w:t>
            </w:r>
          </w:p>
        </w:tc>
      </w:tr>
    </w:tbl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P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8B12A7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sdt>
      <w:sdtPr>
        <w:rPr>
          <w:rStyle w:val="Style21"/>
          <w:rFonts w:ascii="Century Gothic" w:hAnsi="Century Gothic"/>
          <w:sz w:val="16"/>
          <w:szCs w:val="16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8B12A7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8B12A7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LIC. NATALIA ALMANZAR</w:t>
          </w:r>
        </w:p>
      </w:sdtContent>
    </w:sdt>
    <w:p w:rsidR="00E2296C" w:rsidRPr="008B12A7" w:rsidRDefault="00495B08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_________________________________________________</w:t>
      </w:r>
    </w:p>
    <w:p w:rsidR="008E399B" w:rsidRPr="008B12A7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8B12A7">
        <w:rPr>
          <w:rFonts w:ascii="Century Gothic" w:hAnsi="Century Gothic"/>
          <w:b/>
          <w:bCs/>
          <w:sz w:val="16"/>
          <w:szCs w:val="16"/>
          <w:lang w:val="es-DO"/>
        </w:rPr>
        <w:t>RESPONSABLE DE LA UNIDAD OPERATIVA DE COMPRAS Y CONTRATACIONES</w:t>
      </w:r>
    </w:p>
    <w:sectPr w:rsidR="008E399B" w:rsidRPr="008B12A7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02</w:t>
                              </w:r>
                              <w:r w:rsidR="008B12A7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02</w:t>
                        </w:r>
                        <w:r w:rsidR="008B12A7">
                          <w:t>4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72190"/>
    <w:rsid w:val="0067632B"/>
    <w:rsid w:val="00676E76"/>
    <w:rsid w:val="00694EFD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12A7"/>
    <w:rsid w:val="008B2C72"/>
    <w:rsid w:val="008B48BF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334BB"/>
    <w:rsid w:val="00E44EE1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1E27F55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78BA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B380-E9C6-4775-BF5E-0E65EA67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3</cp:revision>
  <cp:lastPrinted>2022-05-27T12:56:00Z</cp:lastPrinted>
  <dcterms:created xsi:type="dcterms:W3CDTF">2022-05-27T12:49:00Z</dcterms:created>
  <dcterms:modified xsi:type="dcterms:W3CDTF">2022-05-27T12:58:00Z</dcterms:modified>
</cp:coreProperties>
</file>