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86" w:rsidRDefault="00796486" w:rsidP="002D1C55">
      <w:pPr>
        <w:spacing w:line="276" w:lineRule="auto"/>
        <w:jc w:val="center"/>
        <w:rPr>
          <w:rStyle w:val="Style6"/>
          <w:rFonts w:cs="Miriam"/>
          <w:sz w:val="28"/>
          <w:szCs w:val="28"/>
        </w:rPr>
      </w:pPr>
    </w:p>
    <w:p w:rsidR="00796486" w:rsidRDefault="00796486" w:rsidP="004900A4">
      <w:pPr>
        <w:spacing w:line="276" w:lineRule="auto"/>
        <w:rPr>
          <w:rStyle w:val="Style6"/>
          <w:rFonts w:cs="Miriam"/>
          <w:sz w:val="28"/>
          <w:szCs w:val="28"/>
        </w:rPr>
      </w:pPr>
    </w:p>
    <w:p w:rsidR="00B01CEE" w:rsidRPr="00303D2B" w:rsidRDefault="004E427C" w:rsidP="002D1C55">
      <w:pPr>
        <w:spacing w:line="276" w:lineRule="auto"/>
        <w:jc w:val="center"/>
        <w:rPr>
          <w:rStyle w:val="Style6"/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CENTRO DE DESARROLLO Y COMPETITIVIDAD INDUSTRIAL</w:t>
      </w:r>
    </w:p>
    <w:p w:rsidR="00212CBE" w:rsidRPr="00303D2B" w:rsidRDefault="00BF4CF4" w:rsidP="003439C0">
      <w:pPr>
        <w:spacing w:line="276" w:lineRule="auto"/>
        <w:jc w:val="center"/>
        <w:rPr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Acta Simple Apertura de Ofertas</w:t>
      </w:r>
    </w:p>
    <w:p w:rsidR="00111B76" w:rsidRPr="00303D2B" w:rsidRDefault="00111B76" w:rsidP="007154D2">
      <w:pPr>
        <w:spacing w:line="288" w:lineRule="auto"/>
        <w:jc w:val="both"/>
        <w:rPr>
          <w:rFonts w:ascii="Century Gothic" w:hAnsi="Century Gothic"/>
        </w:rPr>
      </w:pPr>
    </w:p>
    <w:p w:rsidR="00D1690D" w:rsidRPr="0068289C" w:rsidRDefault="00B01CEE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En Santo Domingo D.N., capital d</w:t>
      </w:r>
      <w:r w:rsidR="000320A8" w:rsidRPr="0068289C">
        <w:rPr>
          <w:rFonts w:ascii="Century Gothic" w:hAnsi="Century Gothic"/>
          <w:sz w:val="22"/>
          <w:szCs w:val="22"/>
        </w:rPr>
        <w:t>e la Repú</w:t>
      </w:r>
      <w:r w:rsidR="006B3D47" w:rsidRPr="0068289C">
        <w:rPr>
          <w:rFonts w:ascii="Century Gothic" w:hAnsi="Century Gothic"/>
          <w:sz w:val="22"/>
          <w:szCs w:val="22"/>
        </w:rPr>
        <w:t>blic</w:t>
      </w:r>
      <w:r w:rsidR="0074212C" w:rsidRPr="0068289C">
        <w:rPr>
          <w:rFonts w:ascii="Century Gothic" w:hAnsi="Century Gothic"/>
          <w:sz w:val="22"/>
          <w:szCs w:val="22"/>
        </w:rPr>
        <w:t xml:space="preserve">a Dominicana, </w:t>
      </w:r>
      <w:r w:rsidR="00EA178E" w:rsidRPr="0068289C">
        <w:rPr>
          <w:rFonts w:ascii="Century Gothic" w:hAnsi="Century Gothic"/>
          <w:sz w:val="22"/>
          <w:szCs w:val="22"/>
        </w:rPr>
        <w:t>a</w:t>
      </w:r>
      <w:r w:rsidR="0086035B">
        <w:rPr>
          <w:rFonts w:ascii="Century Gothic" w:hAnsi="Century Gothic"/>
          <w:sz w:val="22"/>
          <w:szCs w:val="22"/>
        </w:rPr>
        <w:t xml:space="preserve"> los siete</w:t>
      </w:r>
      <w:r w:rsidR="003F7115" w:rsidRPr="0068289C">
        <w:rPr>
          <w:rFonts w:ascii="Century Gothic" w:hAnsi="Century Gothic"/>
          <w:sz w:val="22"/>
          <w:szCs w:val="22"/>
        </w:rPr>
        <w:t xml:space="preserve"> </w:t>
      </w:r>
      <w:r w:rsidR="002F4A6E" w:rsidRPr="0068289C">
        <w:rPr>
          <w:rFonts w:ascii="Century Gothic" w:hAnsi="Century Gothic"/>
          <w:sz w:val="22"/>
          <w:szCs w:val="22"/>
        </w:rPr>
        <w:t>(</w:t>
      </w:r>
      <w:r w:rsidR="0086035B">
        <w:rPr>
          <w:rFonts w:ascii="Century Gothic" w:hAnsi="Century Gothic"/>
          <w:sz w:val="22"/>
          <w:szCs w:val="22"/>
        </w:rPr>
        <w:t>07</w:t>
      </w:r>
      <w:r w:rsidR="000320A8" w:rsidRPr="0068289C">
        <w:rPr>
          <w:rFonts w:ascii="Century Gothic" w:hAnsi="Century Gothic"/>
          <w:sz w:val="22"/>
          <w:szCs w:val="22"/>
        </w:rPr>
        <w:t xml:space="preserve">) </w:t>
      </w:r>
      <w:r w:rsidR="00EA178E" w:rsidRPr="0068289C">
        <w:rPr>
          <w:rFonts w:ascii="Century Gothic" w:hAnsi="Century Gothic"/>
          <w:sz w:val="22"/>
          <w:szCs w:val="22"/>
        </w:rPr>
        <w:t xml:space="preserve">día </w:t>
      </w:r>
      <w:r w:rsidR="006F7F5B" w:rsidRPr="0068289C">
        <w:rPr>
          <w:rFonts w:ascii="Century Gothic" w:hAnsi="Century Gothic"/>
          <w:sz w:val="22"/>
          <w:szCs w:val="22"/>
        </w:rPr>
        <w:t>del mes de</w:t>
      </w:r>
      <w:r w:rsidR="00E0237F">
        <w:rPr>
          <w:rFonts w:ascii="Century Gothic" w:hAnsi="Century Gothic"/>
          <w:sz w:val="22"/>
          <w:szCs w:val="22"/>
        </w:rPr>
        <w:t>l</w:t>
      </w:r>
      <w:r w:rsidR="007A6B1E">
        <w:rPr>
          <w:rFonts w:ascii="Century Gothic" w:hAnsi="Century Gothic"/>
          <w:sz w:val="22"/>
          <w:szCs w:val="22"/>
        </w:rPr>
        <w:t xml:space="preserve"> </w:t>
      </w:r>
      <w:r w:rsidR="001A4015">
        <w:rPr>
          <w:rFonts w:ascii="Century Gothic" w:hAnsi="Century Gothic"/>
          <w:sz w:val="22"/>
          <w:szCs w:val="22"/>
        </w:rPr>
        <w:t>junio</w:t>
      </w:r>
      <w:r w:rsidRPr="0068289C">
        <w:rPr>
          <w:rFonts w:ascii="Century Gothic" w:hAnsi="Century Gothic"/>
          <w:sz w:val="22"/>
          <w:szCs w:val="22"/>
        </w:rPr>
        <w:t xml:space="preserve"> del año </w:t>
      </w:r>
      <w:r w:rsidR="00DD3511" w:rsidRPr="0068289C">
        <w:rPr>
          <w:rFonts w:ascii="Century Gothic" w:hAnsi="Century Gothic"/>
          <w:sz w:val="22"/>
          <w:szCs w:val="22"/>
        </w:rPr>
        <w:t xml:space="preserve">dos mil </w:t>
      </w:r>
      <w:r w:rsidR="00F81326" w:rsidRPr="0068289C">
        <w:rPr>
          <w:rFonts w:ascii="Century Gothic" w:hAnsi="Century Gothic"/>
          <w:sz w:val="22"/>
          <w:szCs w:val="22"/>
        </w:rPr>
        <w:t>veintidós</w:t>
      </w:r>
      <w:r w:rsidR="00226CB5" w:rsidRPr="0068289C">
        <w:rPr>
          <w:rFonts w:ascii="Century Gothic" w:hAnsi="Century Gothic"/>
          <w:sz w:val="22"/>
          <w:szCs w:val="22"/>
        </w:rPr>
        <w:t xml:space="preserve"> (</w:t>
      </w:r>
      <w:r w:rsidR="00C153FA" w:rsidRPr="0068289C">
        <w:rPr>
          <w:rFonts w:ascii="Century Gothic" w:hAnsi="Century Gothic"/>
          <w:sz w:val="22"/>
          <w:szCs w:val="22"/>
        </w:rPr>
        <w:t>202</w:t>
      </w:r>
      <w:r w:rsidR="00F81326" w:rsidRPr="0068289C">
        <w:rPr>
          <w:rFonts w:ascii="Century Gothic" w:hAnsi="Century Gothic"/>
          <w:sz w:val="22"/>
          <w:szCs w:val="22"/>
        </w:rPr>
        <w:t>2</w:t>
      </w:r>
      <w:r w:rsidRPr="0068289C">
        <w:rPr>
          <w:rFonts w:ascii="Century Gothic" w:hAnsi="Century Gothic"/>
          <w:sz w:val="22"/>
          <w:szCs w:val="22"/>
        </w:rPr>
        <w:t>)</w:t>
      </w:r>
      <w:r w:rsidR="00226CB5" w:rsidRPr="0068289C">
        <w:rPr>
          <w:rFonts w:ascii="Century Gothic" w:hAnsi="Century Gothic"/>
          <w:sz w:val="22"/>
          <w:szCs w:val="22"/>
        </w:rPr>
        <w:t>, siendo</w:t>
      </w:r>
      <w:r w:rsidR="004E427C" w:rsidRPr="0068289C">
        <w:rPr>
          <w:rFonts w:ascii="Century Gothic" w:hAnsi="Century Gothic"/>
          <w:sz w:val="22"/>
          <w:szCs w:val="22"/>
        </w:rPr>
        <w:t xml:space="preserve"> las </w:t>
      </w:r>
      <w:r w:rsidR="0086035B">
        <w:rPr>
          <w:rFonts w:ascii="Century Gothic" w:hAnsi="Century Gothic"/>
          <w:sz w:val="22"/>
          <w:szCs w:val="22"/>
        </w:rPr>
        <w:t>03</w:t>
      </w:r>
      <w:r w:rsidR="008016D5" w:rsidRPr="0068289C">
        <w:rPr>
          <w:rFonts w:ascii="Century Gothic" w:hAnsi="Century Gothic"/>
          <w:sz w:val="22"/>
          <w:szCs w:val="22"/>
        </w:rPr>
        <w:t>:</w:t>
      </w:r>
      <w:r w:rsidR="007A6B1E">
        <w:rPr>
          <w:rFonts w:ascii="Century Gothic" w:hAnsi="Century Gothic"/>
          <w:sz w:val="22"/>
          <w:szCs w:val="22"/>
        </w:rPr>
        <w:t>0</w:t>
      </w:r>
      <w:r w:rsidR="001A4015">
        <w:rPr>
          <w:rFonts w:ascii="Century Gothic" w:hAnsi="Century Gothic"/>
          <w:sz w:val="22"/>
          <w:szCs w:val="22"/>
        </w:rPr>
        <w:t>5</w:t>
      </w:r>
      <w:r w:rsidR="007F545C" w:rsidRPr="0068289C">
        <w:rPr>
          <w:rFonts w:ascii="Century Gothic" w:hAnsi="Century Gothic"/>
          <w:sz w:val="22"/>
          <w:szCs w:val="22"/>
        </w:rPr>
        <w:t xml:space="preserve"> </w:t>
      </w:r>
      <w:r w:rsidR="001A4015">
        <w:rPr>
          <w:rFonts w:ascii="Century Gothic" w:hAnsi="Century Gothic"/>
          <w:sz w:val="22"/>
          <w:szCs w:val="22"/>
        </w:rPr>
        <w:t>p</w:t>
      </w:r>
      <w:r w:rsidR="007F545C" w:rsidRPr="0068289C">
        <w:rPr>
          <w:rFonts w:ascii="Century Gothic" w:hAnsi="Century Gothic"/>
          <w:sz w:val="22"/>
          <w:szCs w:val="22"/>
        </w:rPr>
        <w:t>.m.,</w:t>
      </w:r>
      <w:r w:rsidR="00DA1ABB" w:rsidRPr="0068289C">
        <w:rPr>
          <w:rFonts w:ascii="Century Gothic" w:hAnsi="Century Gothic"/>
          <w:sz w:val="22"/>
          <w:szCs w:val="22"/>
        </w:rPr>
        <w:t xml:space="preserve"> </w:t>
      </w:r>
      <w:r w:rsidR="0098561D" w:rsidRPr="0068289C">
        <w:rPr>
          <w:rFonts w:ascii="Century Gothic" w:hAnsi="Century Gothic"/>
          <w:sz w:val="22"/>
          <w:szCs w:val="22"/>
        </w:rPr>
        <w:t>se procedi</w:t>
      </w:r>
      <w:r w:rsidR="00635AC0" w:rsidRPr="0068289C">
        <w:rPr>
          <w:rFonts w:ascii="Century Gothic" w:hAnsi="Century Gothic"/>
          <w:sz w:val="22"/>
          <w:szCs w:val="22"/>
        </w:rPr>
        <w:t xml:space="preserve">ó a la apertura y lectura de </w:t>
      </w:r>
      <w:r w:rsidR="00B23A3C" w:rsidRPr="0068289C">
        <w:rPr>
          <w:rFonts w:ascii="Century Gothic" w:hAnsi="Century Gothic"/>
          <w:sz w:val="22"/>
          <w:szCs w:val="22"/>
        </w:rPr>
        <w:t>las ofertas</w:t>
      </w:r>
      <w:r w:rsidR="00635AC0" w:rsidRPr="0068289C">
        <w:rPr>
          <w:rFonts w:ascii="Century Gothic" w:hAnsi="Century Gothic"/>
          <w:sz w:val="22"/>
          <w:szCs w:val="22"/>
        </w:rPr>
        <w:t xml:space="preserve"> enviada</w:t>
      </w:r>
      <w:r w:rsidR="00F81326" w:rsidRPr="0068289C">
        <w:rPr>
          <w:rFonts w:ascii="Century Gothic" w:hAnsi="Century Gothic"/>
          <w:sz w:val="22"/>
          <w:szCs w:val="22"/>
        </w:rPr>
        <w:t>s</w:t>
      </w:r>
      <w:r w:rsidR="000C236D" w:rsidRPr="0068289C">
        <w:rPr>
          <w:rFonts w:ascii="Century Gothic" w:hAnsi="Century Gothic"/>
          <w:sz w:val="22"/>
          <w:szCs w:val="22"/>
        </w:rPr>
        <w:t xml:space="preserve"> </w:t>
      </w:r>
      <w:r w:rsidR="00EF53C5" w:rsidRPr="0068289C">
        <w:rPr>
          <w:rFonts w:ascii="Century Gothic" w:hAnsi="Century Gothic"/>
          <w:sz w:val="22"/>
          <w:szCs w:val="22"/>
        </w:rPr>
        <w:t xml:space="preserve">por </w:t>
      </w:r>
      <w:r w:rsidR="00EA178E" w:rsidRPr="0068289C">
        <w:rPr>
          <w:rFonts w:ascii="Century Gothic" w:hAnsi="Century Gothic"/>
          <w:sz w:val="22"/>
          <w:szCs w:val="22"/>
        </w:rPr>
        <w:t>el Portal Transaccional</w:t>
      </w:r>
      <w:r w:rsidR="007F545C" w:rsidRPr="0068289C">
        <w:rPr>
          <w:rFonts w:ascii="Century Gothic" w:hAnsi="Century Gothic"/>
          <w:sz w:val="22"/>
          <w:szCs w:val="22"/>
        </w:rPr>
        <w:t xml:space="preserve">, </w:t>
      </w:r>
      <w:r w:rsidR="0098561D" w:rsidRPr="0068289C">
        <w:rPr>
          <w:rFonts w:ascii="Century Gothic" w:hAnsi="Century Gothic"/>
          <w:sz w:val="22"/>
          <w:szCs w:val="22"/>
        </w:rPr>
        <w:t xml:space="preserve">del Proceso </w:t>
      </w:r>
      <w:r w:rsidR="00803C14" w:rsidRPr="0068289C">
        <w:rPr>
          <w:rFonts w:ascii="Century Gothic" w:hAnsi="Century Gothic"/>
          <w:sz w:val="22"/>
          <w:szCs w:val="22"/>
        </w:rPr>
        <w:t xml:space="preserve">por Compra Menor para </w:t>
      </w:r>
      <w:r w:rsidR="00166573" w:rsidRPr="0068289C">
        <w:rPr>
          <w:rFonts w:ascii="Century Gothic" w:hAnsi="Century Gothic"/>
          <w:sz w:val="22"/>
          <w:szCs w:val="22"/>
        </w:rPr>
        <w:t xml:space="preserve">la </w:t>
      </w:r>
      <w:r w:rsidR="007F545C" w:rsidRPr="006828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“</w:t>
      </w:r>
      <w:r w:rsidR="0086035B" w:rsidRPr="0086035B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COMPRA DE TICKETS DE COMBUSTIBLES PREPAGO, POR VALOR DE RD$950,000.00 (NOVECIENTOS CINCUENTA MIL PESOS CON 00/100), EN DENOMINACIONES DE RD$100.00, RD$200.00, RD$500.00 Y RD$1,000.00, PARA SER UTILIZADOS EN LOS VEHÍCULOS DE ESTA INSTITUCIÓN.</w:t>
      </w:r>
      <w:r w:rsidR="000A72B1" w:rsidRPr="0068289C">
        <w:rPr>
          <w:rFonts w:ascii="Century Gothic" w:hAnsi="Century Gothic"/>
          <w:b/>
          <w:sz w:val="22"/>
          <w:szCs w:val="22"/>
          <w:lang w:val="es-ES_tradnl"/>
        </w:rPr>
        <w:t>”</w:t>
      </w:r>
      <w:r w:rsidR="00F81326" w:rsidRPr="0068289C">
        <w:rPr>
          <w:rFonts w:ascii="Century Gothic" w:hAnsi="Century Gothic"/>
          <w:b/>
          <w:sz w:val="22"/>
          <w:szCs w:val="22"/>
        </w:rPr>
        <w:t xml:space="preserve">, </w:t>
      </w:r>
      <w:r w:rsidR="003F7B35" w:rsidRPr="0068289C">
        <w:rPr>
          <w:rFonts w:ascii="Century Gothic" w:hAnsi="Century Gothic"/>
          <w:sz w:val="22"/>
          <w:szCs w:val="22"/>
        </w:rPr>
        <w:t>en presencia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3F7B35" w:rsidRPr="0068289C">
        <w:rPr>
          <w:rFonts w:ascii="Century Gothic" w:hAnsi="Century Gothic"/>
          <w:sz w:val="22"/>
          <w:szCs w:val="22"/>
        </w:rPr>
        <w:t>de</w:t>
      </w:r>
      <w:r w:rsidR="00DD3511" w:rsidRPr="0068289C">
        <w:rPr>
          <w:rFonts w:ascii="Century Gothic" w:hAnsi="Century Gothic"/>
          <w:sz w:val="22"/>
          <w:szCs w:val="22"/>
        </w:rPr>
        <w:t>l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Lic. </w:t>
      </w:r>
      <w:r w:rsidR="006350EB" w:rsidRPr="0068289C">
        <w:rPr>
          <w:rFonts w:ascii="Century Gothic" w:hAnsi="Century Gothic"/>
          <w:b/>
          <w:sz w:val="22"/>
          <w:szCs w:val="22"/>
        </w:rPr>
        <w:t>Arismendi Manuel D</w:t>
      </w:r>
      <w:r w:rsidR="00EA178E" w:rsidRPr="0068289C">
        <w:rPr>
          <w:rFonts w:ascii="Century Gothic" w:hAnsi="Century Gothic"/>
          <w:b/>
          <w:sz w:val="22"/>
          <w:szCs w:val="22"/>
        </w:rPr>
        <w:t>á</w:t>
      </w:r>
      <w:r w:rsidR="006350EB" w:rsidRPr="0068289C">
        <w:rPr>
          <w:rFonts w:ascii="Century Gothic" w:hAnsi="Century Gothic"/>
          <w:b/>
          <w:sz w:val="22"/>
          <w:szCs w:val="22"/>
        </w:rPr>
        <w:t>jer Camilo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, Director Administrativo y Financiero, </w:t>
      </w:r>
      <w:r w:rsidR="007A248E" w:rsidRPr="0068289C">
        <w:rPr>
          <w:rFonts w:ascii="Century Gothic" w:hAnsi="Century Gothic"/>
          <w:sz w:val="22"/>
          <w:szCs w:val="22"/>
        </w:rPr>
        <w:t>responsable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de la Organización, Conducción y Ejecución del Presente Proceso de Compras y/o Servicios</w:t>
      </w:r>
      <w:r w:rsidR="000D72AC" w:rsidRPr="0068289C">
        <w:rPr>
          <w:rFonts w:ascii="Century Gothic" w:hAnsi="Century Gothic"/>
          <w:b/>
          <w:sz w:val="22"/>
          <w:szCs w:val="22"/>
        </w:rPr>
        <w:t>,</w:t>
      </w:r>
      <w:r w:rsidR="0026500E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C12F59" w:rsidRPr="0068289C">
        <w:rPr>
          <w:rFonts w:ascii="Century Gothic" w:hAnsi="Century Gothic"/>
          <w:b/>
          <w:sz w:val="22"/>
          <w:szCs w:val="22"/>
        </w:rPr>
        <w:t>Sra. Cynthia Gonzalez Enc. Interina del Departamento Administrativo</w:t>
      </w:r>
      <w:r w:rsidR="0026500E" w:rsidRPr="0068289C">
        <w:rPr>
          <w:rFonts w:ascii="Century Gothic" w:hAnsi="Century Gothic"/>
          <w:b/>
          <w:sz w:val="22"/>
          <w:szCs w:val="22"/>
        </w:rPr>
        <w:t>, la</w:t>
      </w:r>
      <w:r w:rsidR="006350EB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A83F72" w:rsidRPr="0068289C">
        <w:rPr>
          <w:rFonts w:ascii="Century Gothic" w:hAnsi="Century Gothic"/>
          <w:b/>
          <w:sz w:val="22"/>
          <w:szCs w:val="22"/>
        </w:rPr>
        <w:t>Lic</w:t>
      </w:r>
      <w:r w:rsidR="00934609" w:rsidRPr="0068289C">
        <w:rPr>
          <w:rFonts w:ascii="Century Gothic" w:hAnsi="Century Gothic"/>
          <w:b/>
          <w:sz w:val="22"/>
          <w:szCs w:val="22"/>
        </w:rPr>
        <w:t xml:space="preserve">. </w:t>
      </w:r>
      <w:r w:rsidR="001947AD" w:rsidRPr="0068289C">
        <w:rPr>
          <w:rFonts w:ascii="Century Gothic" w:hAnsi="Century Gothic"/>
          <w:b/>
          <w:sz w:val="22"/>
          <w:szCs w:val="22"/>
        </w:rPr>
        <w:t>Natalia Almánzar</w:t>
      </w:r>
      <w:r w:rsidR="00934609" w:rsidRPr="0068289C">
        <w:rPr>
          <w:rFonts w:ascii="Century Gothic" w:hAnsi="Century Gothic"/>
          <w:b/>
          <w:sz w:val="22"/>
          <w:szCs w:val="22"/>
        </w:rPr>
        <w:t>, Enc. División de Compras y Contrataciones</w:t>
      </w:r>
      <w:r w:rsidR="00441ACB" w:rsidRPr="0068289C">
        <w:rPr>
          <w:rFonts w:ascii="Century Gothic" w:hAnsi="Century Gothic"/>
          <w:b/>
          <w:sz w:val="22"/>
          <w:szCs w:val="22"/>
        </w:rPr>
        <w:t xml:space="preserve"> y </w:t>
      </w:r>
      <w:r w:rsidR="00371281">
        <w:rPr>
          <w:rFonts w:ascii="Century Gothic" w:hAnsi="Century Gothic"/>
          <w:b/>
          <w:sz w:val="22"/>
          <w:szCs w:val="22"/>
        </w:rPr>
        <w:t>el Sr. Víctor J. Sánchez Gómez</w:t>
      </w:r>
      <w:r w:rsidR="00441ACB" w:rsidRPr="0068289C">
        <w:rPr>
          <w:rFonts w:ascii="Century Gothic" w:hAnsi="Century Gothic"/>
          <w:b/>
          <w:sz w:val="22"/>
          <w:szCs w:val="22"/>
        </w:rPr>
        <w:t>, Analista de Compras y Contrataciones.</w:t>
      </w:r>
    </w:p>
    <w:p w:rsidR="00EF53C5" w:rsidRPr="0068289C" w:rsidRDefault="00EF53C5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</w:p>
    <w:p w:rsidR="00166573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De acuerdo al procedimiento se procedió abrir la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oferta</w:t>
      </w:r>
      <w:r w:rsidR="000868A1">
        <w:rPr>
          <w:rFonts w:ascii="Century Gothic" w:hAnsi="Century Gothic"/>
          <w:sz w:val="22"/>
          <w:szCs w:val="22"/>
        </w:rPr>
        <w:t>s</w:t>
      </w:r>
      <w:r w:rsidRPr="0068289C">
        <w:rPr>
          <w:rFonts w:ascii="Century Gothic" w:hAnsi="Century Gothic"/>
          <w:sz w:val="22"/>
          <w:szCs w:val="22"/>
        </w:rPr>
        <w:t xml:space="preserve"> enviada</w:t>
      </w:r>
      <w:r w:rsidR="000868A1">
        <w:rPr>
          <w:rFonts w:ascii="Century Gothic" w:hAnsi="Century Gothic"/>
          <w:sz w:val="22"/>
          <w:szCs w:val="22"/>
        </w:rPr>
        <w:t>s</w:t>
      </w:r>
      <w:r w:rsidR="00F81326" w:rsidRPr="0068289C">
        <w:rPr>
          <w:rFonts w:ascii="Century Gothic" w:hAnsi="Century Gothic"/>
          <w:sz w:val="22"/>
          <w:szCs w:val="22"/>
        </w:rPr>
        <w:t xml:space="preserve"> </w:t>
      </w:r>
      <w:r w:rsidR="003B0329" w:rsidRPr="0068289C">
        <w:rPr>
          <w:rFonts w:ascii="Century Gothic" w:hAnsi="Century Gothic"/>
          <w:sz w:val="22"/>
          <w:szCs w:val="22"/>
        </w:rPr>
        <w:t>por el Portal Transaccional</w:t>
      </w:r>
      <w:r w:rsidRPr="0068289C">
        <w:rPr>
          <w:rFonts w:ascii="Century Gothic" w:hAnsi="Century Gothic"/>
          <w:sz w:val="22"/>
          <w:szCs w:val="22"/>
        </w:rPr>
        <w:t>, la cual se lista a continuación:</w:t>
      </w:r>
    </w:p>
    <w:p w:rsidR="003B0329" w:rsidRDefault="003B0329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428" w:type="dxa"/>
        <w:jc w:val="center"/>
        <w:tblLook w:val="04A0" w:firstRow="1" w:lastRow="0" w:firstColumn="1" w:lastColumn="0" w:noHBand="0" w:noVBand="1"/>
      </w:tblPr>
      <w:tblGrid>
        <w:gridCol w:w="7695"/>
        <w:gridCol w:w="1733"/>
      </w:tblGrid>
      <w:tr w:rsidR="003B0329" w:rsidRPr="0068289C" w:rsidTr="0049555A">
        <w:trPr>
          <w:trHeight w:val="311"/>
          <w:jc w:val="center"/>
        </w:trPr>
        <w:tc>
          <w:tcPr>
            <w:tcW w:w="7695" w:type="dxa"/>
            <w:vAlign w:val="center"/>
          </w:tcPr>
          <w:p w:rsidR="003B0329" w:rsidRPr="0068289C" w:rsidRDefault="003B0329" w:rsidP="0049555A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733" w:type="dxa"/>
            <w:vAlign w:val="center"/>
          </w:tcPr>
          <w:p w:rsidR="003B0329" w:rsidRPr="0068289C" w:rsidRDefault="003B0329" w:rsidP="0049555A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3B0329" w:rsidRPr="0068289C" w:rsidTr="0049555A">
        <w:trPr>
          <w:trHeight w:val="149"/>
          <w:jc w:val="center"/>
        </w:trPr>
        <w:tc>
          <w:tcPr>
            <w:tcW w:w="7695" w:type="dxa"/>
            <w:vAlign w:val="center"/>
          </w:tcPr>
          <w:p w:rsidR="003B0329" w:rsidRPr="002048D2" w:rsidRDefault="003B0329" w:rsidP="003B0329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bookmarkStart w:id="0" w:name="_Hlk95743845"/>
            <w:r>
              <w:rPr>
                <w:rFonts w:ascii="Century Gothic" w:hAnsi="Century Gothic"/>
                <w:sz w:val="20"/>
                <w:szCs w:val="20"/>
              </w:rPr>
              <w:t>ESTACIÓN DE SERVICIOS CORAL, S.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R.L</w:t>
            </w:r>
            <w:proofErr w:type="gramEnd"/>
          </w:p>
        </w:tc>
        <w:tc>
          <w:tcPr>
            <w:tcW w:w="1733" w:type="dxa"/>
            <w:vAlign w:val="center"/>
          </w:tcPr>
          <w:p w:rsidR="003B0329" w:rsidRPr="002048D2" w:rsidRDefault="003B0329" w:rsidP="0049555A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RD$950,000.00</w:t>
            </w:r>
          </w:p>
        </w:tc>
      </w:tr>
      <w:tr w:rsidR="003B0329" w:rsidRPr="00476EB1" w:rsidTr="0049555A">
        <w:trPr>
          <w:trHeight w:val="149"/>
          <w:jc w:val="center"/>
        </w:trPr>
        <w:tc>
          <w:tcPr>
            <w:tcW w:w="7695" w:type="dxa"/>
            <w:vAlign w:val="center"/>
          </w:tcPr>
          <w:p w:rsidR="003B0329" w:rsidRPr="00BF250C" w:rsidRDefault="003B0329" w:rsidP="003B0329">
            <w:pPr>
              <w:spacing w:line="288" w:lineRule="auto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BF250C"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ECO PETRÓLEO DOMINICANA, S.A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.</w:t>
            </w:r>
          </w:p>
        </w:tc>
        <w:tc>
          <w:tcPr>
            <w:tcW w:w="1733" w:type="dxa"/>
            <w:vAlign w:val="center"/>
          </w:tcPr>
          <w:p w:rsidR="003B0329" w:rsidRPr="00E40B1F" w:rsidRDefault="003B0329" w:rsidP="0049555A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RD$950,000.00</w:t>
            </w:r>
          </w:p>
        </w:tc>
      </w:tr>
      <w:tr w:rsidR="003B0329" w:rsidRPr="0068289C" w:rsidTr="0049555A">
        <w:trPr>
          <w:trHeight w:val="330"/>
          <w:jc w:val="center"/>
        </w:trPr>
        <w:tc>
          <w:tcPr>
            <w:tcW w:w="7695" w:type="dxa"/>
            <w:vAlign w:val="center"/>
          </w:tcPr>
          <w:p w:rsidR="003B0329" w:rsidRPr="00E40B1F" w:rsidRDefault="003B0329" w:rsidP="003B0329">
            <w:pPr>
              <w:spacing w:line="288" w:lineRule="auto"/>
              <w:rPr>
                <w:rFonts w:ascii="Century Gothic" w:hAnsi="Century Gothic"/>
                <w:bCs/>
                <w:color w:val="000000"/>
                <w:sz w:val="20"/>
                <w:szCs w:val="20"/>
                <w:lang w:val="en-US" w:eastAsia="es-419"/>
              </w:rPr>
            </w:pPr>
            <w:r>
              <w:rPr>
                <w:rFonts w:ascii="Century Gothic" w:hAnsi="Century Gothic"/>
                <w:bCs/>
                <w:color w:val="000000"/>
                <w:sz w:val="20"/>
                <w:szCs w:val="20"/>
                <w:lang w:val="en-US" w:eastAsia="es-419"/>
              </w:rPr>
              <w:t>SIGMA PETROLEUM CORP, SAS</w:t>
            </w:r>
          </w:p>
        </w:tc>
        <w:tc>
          <w:tcPr>
            <w:tcW w:w="1733" w:type="dxa"/>
            <w:vAlign w:val="center"/>
          </w:tcPr>
          <w:p w:rsidR="003B0329" w:rsidRPr="00E40B1F" w:rsidRDefault="003B0329" w:rsidP="0049555A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RD$950,000.00</w:t>
            </w:r>
          </w:p>
        </w:tc>
      </w:tr>
      <w:bookmarkEnd w:id="0"/>
    </w:tbl>
    <w:p w:rsidR="002048D2" w:rsidRDefault="002048D2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E32A71" w:rsidRPr="0068289C" w:rsidRDefault="00166573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  <w:lang w:val="es-DO"/>
        </w:rPr>
        <w:t>Terminado el proceso de apertura de ofertas se procedió a la conclusión de dicho proceso en el Portal Transaccional.</w:t>
      </w:r>
    </w:p>
    <w:p w:rsidR="003B0329" w:rsidRDefault="003B0329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62213D" w:rsidRPr="008021D6" w:rsidRDefault="001223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7BF1" wp14:editId="5BBEA856">
                <wp:simplePos x="0" y="0"/>
                <wp:positionH relativeFrom="margin">
                  <wp:posOffset>3082290</wp:posOffset>
                </wp:positionH>
                <wp:positionV relativeFrom="paragraph">
                  <wp:posOffset>268605</wp:posOffset>
                </wp:positionV>
                <wp:extent cx="3000375" cy="7429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3B1" w:rsidRPr="00171237" w:rsidRDefault="001223B1" w:rsidP="001223B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Sra. Cynthia Gonzalez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Enc.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Interina del 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Departamento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dministrativo</w:t>
                            </w:r>
                          </w:p>
                          <w:p w:rsidR="001223B1" w:rsidRPr="00D6485E" w:rsidRDefault="001223B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7B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2.7pt;margin-top:21.15pt;width:23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9NNwIAAGYEAAAOAAAAZHJzL2Uyb0RvYy54bWysVE1vGjEQvVfqf7B8L7t8Jc2KJaJEVJVQ&#10;EolUORuvDSvZHtc27NJf37F3ITTtqerFjGdm5+O9Z2b3rVbkKJyvwZR0OMgpEYZDVZtdSb+/rD59&#10;psQHZiqmwIiSnoSn9/OPH2aNLcQI9qAq4QgWMb5obEn3IdgiyzzfC838AKwwGJTgNAt4dbuscqzB&#10;6lplozy/yRpwlXXAhffofeiCdJ7qSyl4eJLSi0BUSXG2kE6Xzm08s/mMFTvH7L7m/RjsH6bQrDbY&#10;9FLqgQVGDq7+o5SuuQMPMgw46AykrLlIO+A2w/zdNps9syLtguB4e4HJ/7+y/PH47EhdIXeUGKaR&#10;ouWBVQ5IJUgQbQAyjCA11heYu7GYHdov0MYPer9HZ9y9lU7HX9yKYBzhPl0gxkqEo3Oc5/n4dkoJ&#10;x9jtZHQ3TRxkb19b58NXAZpEo6QOKUzIsuPaB+yIqeeU2MzAqlYq0agMaUp6M8aSv0XwC2WiRyRB&#10;9GXiRt3k0Qrttu3X2UJ1wi0ddGLxlq9qHGXNfHhmDtWBi6HiwxMeUgG2hN6iZA/u59/8MR9Jwygl&#10;DaqtpP7HgTlBifpmkM674WQS5Zkuk+ntCC/uOrK9jpiDXgIKGinD6ZIZ84M6m9KBfsWHsYhdMcQM&#10;x94lDWdzGbo3gA+Li8UiJaEgLQtrs7E8lo6ARaBf2lfmbM9GVMQjnHXJinekdLkd+ItDAFknxiLA&#10;HapIX7ygmBOR/cOLr+X6nrLe/h7mvwAAAP//AwBQSwMEFAAGAAgAAAAhANHoV8ziAAAACgEAAA8A&#10;AABkcnMvZG93bnJldi54bWxMj01Pg0AQhu8m/ofNmHizi7QoUJamIWlMjD209tLbwG6BuB/Iblv0&#10;1zue9DaTefLO8xaryWh2UaPvnRXwOIuAKds42dtWwOF985AC8wGtRO2sEvClPKzK25sCc+mudqcu&#10;+9AyCrE+RwFdCEPOuW86ZdDP3KAs3U5uNBhoHVsuR7xSuNE8jqInbrC39KHDQVWdaj72ZyPgtdps&#10;cVfHJv3W1cvbaT18Ho6JEPd303oJLKgp/MHwq0/qUJJT7c5WeqYFLNJkQSgN8RwYAVnynAGriUyy&#10;OfCy4P8rlD8AAAD//wMAUEsBAi0AFAAGAAgAAAAhALaDOJL+AAAA4QEAABMAAAAAAAAAAAAAAAAA&#10;AAAAAFtDb250ZW50X1R5cGVzXS54bWxQSwECLQAUAAYACAAAACEAOP0h/9YAAACUAQAACwAAAAAA&#10;AAAAAAAAAAAvAQAAX3JlbHMvLnJlbHNQSwECLQAUAAYACAAAACEA2j7PTTcCAABmBAAADgAAAAAA&#10;AAAAAAAAAAAuAgAAZHJzL2Uyb0RvYy54bWxQSwECLQAUAAYACAAAACEA0ehXzOIAAAAKAQAADwAA&#10;AAAAAAAAAAAAAACRBAAAZHJzL2Rvd25yZXYueG1sUEsFBgAAAAAEAAQA8wAAAKAFAAAAAA==&#10;" filled="f" stroked="f" strokeweight=".5pt">
                <v:textbox>
                  <w:txbxContent>
                    <w:p w:rsidR="001223B1" w:rsidRPr="00171237" w:rsidRDefault="001223B1" w:rsidP="001223B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Sra. Cynthia Gonzalez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Enc.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Interina del 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Departamento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dministrativo</w:t>
                      </w:r>
                    </w:p>
                    <w:p w:rsidR="001223B1" w:rsidRPr="00D6485E" w:rsidRDefault="001223B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B35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E656" wp14:editId="7E4244B6">
                <wp:simplePos x="0" y="0"/>
                <wp:positionH relativeFrom="margin">
                  <wp:posOffset>-213360</wp:posOffset>
                </wp:positionH>
                <wp:positionV relativeFrom="paragraph">
                  <wp:posOffset>266065</wp:posOffset>
                </wp:positionV>
                <wp:extent cx="3000375" cy="6381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35" w:rsidRPr="00171237" w:rsidRDefault="00C30A78" w:rsidP="003B0329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="003F7B35"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3F7B35" w:rsidRPr="00D6485E" w:rsidRDefault="003F7B35" w:rsidP="003B0329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Lic. 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Arismendi Manuel D</w:t>
                            </w:r>
                            <w:r w:rsidR="00EA178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jer Camilo</w:t>
                            </w:r>
                          </w:p>
                          <w:p w:rsidR="003F7B35" w:rsidRPr="00D6485E" w:rsidRDefault="003F7B35" w:rsidP="003B0329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Director Administrativo y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656" id="Cuadro de texto 4" o:spid="_x0000_s1027" type="#_x0000_t202" style="position:absolute;left:0;text-align:left;margin-left:-16.8pt;margin-top:20.9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k+OAIAAG0EAAAOAAAAZHJzL2Uyb0RvYy54bWysVE2P2yAQvVfqf0DcGztf+2HFWaVZpaoU&#10;7a6UrfZMMMSWgKFAYqe/vgNOstG2p6oXMjDjB/Pem8weOq3IQTjfgCnpcJBTIgyHqjG7kv54XX25&#10;o8QHZiqmwIiSHoWnD/PPn2atLcQIalCVcARBjC9aW9I6BFtkmee10MwPwAqDSQlOs4Bbt8sqx1pE&#10;1yob5flN1oKrrAMuvMfTxz5J5wlfSsHDs5ReBKJKim8LaXVp3cY1m89YsXPM1g0/PYP9wys0awxe&#10;eoF6ZIGRvWv+gNINd+BBhgEHnYGUDRepB+xmmH/oZlMzK1IvSI63F5r8/4PlT4cXR5qqpBNKDNMo&#10;0XLPKgekEiSILgCZRJJa6wus3VisDt1X6FDs87nHw9h7J52Ov9gVwTzSfbxQjEiE4+E4z/Px7ZQS&#10;jrmb8d0QY4TP3r+2zodvAjSJQUkdSpiYZYe1D33puSReZmDVKJVkVIa0EXSapw8uGQRXJtaKZIgT&#10;TOyof3mMQrftEg2XrrZQHbFZB71nvOWrBl+0Zj68MIcmwf7Q+OEZF6kAb4ZTREkN7tffzmM9aodZ&#10;Slo0XUn9zz1zghL13aCq98PJJLo0bSbT2xFu3HVme50xe70E9PUQR8zyFMb6oM6hdKDfcD4W8VZM&#10;McPx7pKGc7gM/SjgfHGxWKQi9KVlYW02lkfoyFvk+7V7Y86eRInGeIKzPVnxQZu+tldnsQ8gmyRc&#10;5LlnFQWPG/R0kv40f3Forvep6v1fYv4bAAD//wMAUEsDBBQABgAIAAAAIQDgeyqQ4gAAAAoBAAAP&#10;AAAAZHJzL2Rvd25yZXYueG1sTI9NT4NAEIbvJv6HzZh4a5cCNkhZmoakMTF6aO3F28JOgXQ/kN22&#10;6K93PNXbTObJO89brCej2QVH3zsrYDGPgKFtnOptK+DwsZ1lwHyQVkntLAr4Rg/r8v6ukLlyV7vD&#10;yz60jEKsz6WALoQh59w3HRrp525AS7ejG40MtI4tV6O8UrjRPI6iJTeyt/ShkwNWHTan/dkIeK22&#10;73JXxyb70dXL23EzfB0+n4R4fJg2K2ABp3CD4U+f1KEkp9qdrfJMC5glyZJQAeniGRgBaZLRUBOZ&#10;xinwsuD/K5S/AAAA//8DAFBLAQItABQABgAIAAAAIQC2gziS/gAAAOEBAAATAAAAAAAAAAAAAAAA&#10;AAAAAABbQ29udGVudF9UeXBlc10ueG1sUEsBAi0AFAAGAAgAAAAhADj9If/WAAAAlAEAAAsAAAAA&#10;AAAAAAAAAAAALwEAAF9yZWxzLy5yZWxzUEsBAi0AFAAGAAgAAAAhAKRl2T44AgAAbQQAAA4AAAAA&#10;AAAAAAAAAAAALgIAAGRycy9lMm9Eb2MueG1sUEsBAi0AFAAGAAgAAAAhAOB7KpDiAAAACgEAAA8A&#10;AAAAAAAAAAAAAAAAkgQAAGRycy9kb3ducmV2LnhtbFBLBQYAAAAABAAEAPMAAAChBQAAAAA=&#10;" filled="f" stroked="f" strokeweight=".5pt">
                <v:textbox>
                  <w:txbxContent>
                    <w:p w:rsidR="003F7B35" w:rsidRPr="00171237" w:rsidRDefault="00C30A78" w:rsidP="003B0329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="003F7B35"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3F7B35" w:rsidRPr="00D6485E" w:rsidRDefault="003F7B35" w:rsidP="003B0329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Lic. 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Arismendi Manuel D</w:t>
                      </w:r>
                      <w:r w:rsidR="00EA178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á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jer Camilo</w:t>
                      </w:r>
                    </w:p>
                    <w:p w:rsidR="003F7B35" w:rsidRPr="00D6485E" w:rsidRDefault="003F7B35" w:rsidP="003B0329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Director Administrativo y Financiero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213D" w:rsidRPr="008021D6" w:rsidRDefault="0062213D" w:rsidP="007154D2">
      <w:pPr>
        <w:jc w:val="center"/>
        <w:rPr>
          <w:rFonts w:ascii="Century Gothic" w:hAnsi="Century Gothic"/>
          <w:sz w:val="22"/>
          <w:szCs w:val="22"/>
        </w:rPr>
      </w:pPr>
    </w:p>
    <w:p w:rsidR="00EF53C5" w:rsidRPr="008021D6" w:rsidRDefault="00EF53C5" w:rsidP="00565D56">
      <w:pPr>
        <w:rPr>
          <w:rFonts w:ascii="Century Gothic" w:hAnsi="Century Gothic"/>
          <w:sz w:val="22"/>
          <w:szCs w:val="22"/>
        </w:rPr>
      </w:pPr>
    </w:p>
    <w:p w:rsidR="0062213D" w:rsidRPr="008021D6" w:rsidRDefault="00FC46CB" w:rsidP="00CA5634">
      <w:pPr>
        <w:tabs>
          <w:tab w:val="left" w:pos="3135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bookmarkStart w:id="1" w:name="_GoBack"/>
      <w:bookmarkEnd w:id="1"/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2526" wp14:editId="58F92B53">
                <wp:simplePos x="0" y="0"/>
                <wp:positionH relativeFrom="page">
                  <wp:posOffset>4133850</wp:posOffset>
                </wp:positionH>
                <wp:positionV relativeFrom="paragraph">
                  <wp:posOffset>269875</wp:posOffset>
                </wp:positionV>
                <wp:extent cx="3209925" cy="70485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68E0" w:rsidRPr="00171237" w:rsidRDefault="00FC68E0" w:rsidP="003B0329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FC68E0" w:rsidRPr="00D6485E" w:rsidRDefault="00742681" w:rsidP="003B0329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Sr. Víctor J. Sánchez Gómez</w:t>
                            </w:r>
                          </w:p>
                          <w:p w:rsidR="00FC68E0" w:rsidRPr="00D6485E" w:rsidRDefault="00FC68E0" w:rsidP="003B0329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2526" id="Cuadro de texto 10" o:spid="_x0000_s1028" type="#_x0000_t202" style="position:absolute;left:0;text-align:left;margin-left:325.5pt;margin-top:21.25pt;width:252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+JOwIAAG8EAAAOAAAAZHJzL2Uyb0RvYy54bWysVFFv2jAQfp+0/2D5fSRQaAsiVIyKaVLV&#10;VqJTn43jQKTE59mGhP36fXaA0m5P017M+e7y+e6+75jetXXF9sq6knTG+72UM6Ul5aXeZPzHy/LL&#10;LWfOC52LirTK+EE5fjf7/GnamIka0JaqXFkGEO0mjcn41nszSRInt6oWrkdGaQQLsrXwuNpNklvR&#10;AL2ukkGaXicN2dxYkso5eO+7IJ9F/KJQ0j8VhVOeVRlHbT6eNp7rcCazqZhsrDDbUh7LEP9QRS1K&#10;jUfPUPfCC7az5R9QdSktOSp8T1KdUFGUUsUe0E0//dDNaiuMir1gOM6cx+T+H6x83D9bVubgDuPR&#10;ogZHi53ILbFcMa9aTwwRjKkxboLslUG+b79Si09Ofgdn6L4tbB1+0RdDHIiH85ABxSScV4N0PB6M&#10;OJOI3aTD21GET96+Ntb5b4pqFoyMW5AYZyv2D86jEqSeUsJjmpZlVUUiK82ajF9fAfJdBF9UOnhU&#10;lMQRJnTUVR4s367bOIjBqas15Qc0a6lTjTNyWaKiB+H8s7CQCfqD9P0TjqIivExHi7Mt2V9/84d8&#10;sIcoZw1kl3H3cyes4qz6rsHruD8cBp3Gy3B0M8DFXkbWlxG9qxcEZfexZEZGM+T76mQWlupXbMg8&#10;vIqQ0BJvZ9yfzIXvlgEbJtV8HpOgTCP8g14ZGaDD3MK8X9pXYc2RlKCMRzoJVEw+cNPldhzMd56K&#10;MhIX5txNFSyGC1Qd+TxuYFiby3vMevufmP0GAAD//wMAUEsDBBQABgAIAAAAIQB8zZpA4QAAAAsB&#10;AAAPAAAAZHJzL2Rvd25yZXYueG1sTI/BTsMwEETvSPyDtUjcqJOAoyrEqapIFRKCQ0sv3Jx4m0TY&#10;6xC7beDrcU/0NqMdzb4pV7M17ISTHxxJSBcJMKTW6YE6CfuPzcMSmA+KtDKOUMIPelhVtzelKrQ7&#10;0xZPu9CxWEK+UBL6EMaCc9/2aJVfuBEp3g5usipEO3VcT+ocy63hWZLk3KqB4odejVj32H7tjlbC&#10;a715V9sms8tfU7+8Hdbj9/5TSHl/N6+fgQWcw38YLvgRHarI1Lgjac+MhFykcUuQ8JQJYJdAKvKo&#10;mqjEowBelfx6Q/UHAAD//wMAUEsBAi0AFAAGAAgAAAAhALaDOJL+AAAA4QEAABMAAAAAAAAAAAAA&#10;AAAAAAAAAFtDb250ZW50X1R5cGVzXS54bWxQSwECLQAUAAYACAAAACEAOP0h/9YAAACUAQAACwAA&#10;AAAAAAAAAAAAAAAvAQAAX3JlbHMvLnJlbHNQSwECLQAUAAYACAAAACEAFFtviTsCAABvBAAADgAA&#10;AAAAAAAAAAAAAAAuAgAAZHJzL2Uyb0RvYy54bWxQSwECLQAUAAYACAAAACEAfM2aQOEAAAALAQAA&#10;DwAAAAAAAAAAAAAAAACVBAAAZHJzL2Rvd25yZXYueG1sUEsFBgAAAAAEAAQA8wAAAKMFAAAAAA==&#10;" filled="f" stroked="f" strokeweight=".5pt">
                <v:textbox>
                  <w:txbxContent>
                    <w:p w:rsidR="00FC68E0" w:rsidRPr="00171237" w:rsidRDefault="00FC68E0" w:rsidP="003B0329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FC68E0" w:rsidRPr="00D6485E" w:rsidRDefault="00742681" w:rsidP="003B0329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Sr. Víctor J. Sánchez Gómez</w:t>
                      </w:r>
                    </w:p>
                    <w:p w:rsidR="00FC68E0" w:rsidRPr="00D6485E" w:rsidRDefault="00FC68E0" w:rsidP="003B0329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3B1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64E5" wp14:editId="6F4C6F25">
                <wp:simplePos x="0" y="0"/>
                <wp:positionH relativeFrom="page">
                  <wp:posOffset>714375</wp:posOffset>
                </wp:positionH>
                <wp:positionV relativeFrom="paragraph">
                  <wp:posOffset>279400</wp:posOffset>
                </wp:positionV>
                <wp:extent cx="3505200" cy="77152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2AC" w:rsidRPr="00171237" w:rsidRDefault="00A002AC" w:rsidP="00A002AC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A002AC" w:rsidRPr="00D6485E" w:rsidRDefault="00A002AC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223B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Lic</w:t>
                            </w:r>
                            <w:r w:rsidR="00CA5634"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da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 Natalia Almánzar</w:t>
                            </w:r>
                          </w:p>
                          <w:p w:rsidR="00A002AC" w:rsidRPr="001223B1" w:rsidRDefault="00CD57E1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002AC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División de Compras y Contrataciones</w:t>
                            </w:r>
                          </w:p>
                          <w:p w:rsidR="0062213D" w:rsidRPr="001223B1" w:rsidRDefault="0062213D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64E5" id="Cuadro de texto 5" o:spid="_x0000_s1029" type="#_x0000_t202" style="position:absolute;left:0;text-align:left;margin-left:56.25pt;margin-top:22pt;width:27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21OwIAAG0EAAAOAAAAZHJzL2Uyb0RvYy54bWysVN9v2jAQfp+0/8Hy+whQ0m4RoWJUTJNQ&#10;W4lOfTaOTSLZPs82JOyv39khFHV7mvZizr7L/fi+75jfd1qRo3C+AVPSyWhMiTAcqsbsS/rjZf3p&#10;MyU+MFMxBUaU9CQ8vV98/DBvbSGmUIOqhCOYxPiitSWtQ7BFlnleC838CKww6JTgNAt4dfuscqzF&#10;7Fpl0/H4NmvBVdYBF97j60PvpIuUX0rBw5OUXgSiSoq9hXS6dO7imS3mrNg7ZuuGn9tg/9CFZo3B&#10;opdUDywwcnDNH6l0wx14kGHEQWcgZcNFmgGnmYzfTbOtmRVpFgTH2wtM/v+l5Y/HZ0eaqqQ5JYZp&#10;pGh1YJUDUgkSRBeA5BGk1voCY7cWo0P3FToke3j3+Bhn76TT8RenIuhHuE8XiDET4fh4k49z5I0S&#10;jr67u0k+Temzt6+t8+GbAE2iUVKHFCZk2XHjA3aCoUNILGZg3SiVaFSGtCW9xRLpg4sHv1Amxook&#10;iHOaOFHfebRCt+sSDDfDVDuoTjisg14z3vJ1gx1tmA/PzKFIcAgUfnjCQyrAynC2KKnB/frbe4xH&#10;7tBLSYuiK6n/eWBOUKK+G2T1y2Q2iypNl1l+N8WLu/bsrj3moFeAup7gilmezBgf1GBKB/oV92MZ&#10;q6KLGY61SxoGcxX6VcD94mK5TEGoS8vCxmwtj6kjbhHvl+6VOXsmJQrjEQZ5suIdN31sz87yEEA2&#10;ibiIc48qshgvqOnE53n/4tJc31PU27/E4jcAAAD//wMAUEsDBBQABgAIAAAAIQCkAvXV4AAAAAoB&#10;AAAPAAAAZHJzL2Rvd25yZXYueG1sTI9BS8NAEIXvgv9hmYI3u2lIQonZlBIoguihtRdvm+w0Cc3O&#10;xuy2jf56x5Me37zHm+8Vm9kO4oqT7x0pWC0jEEiNMz21Co7vu8c1CB80GT04QgVf6GFT3t8VOjfu&#10;Rnu8HkIruIR8rhV0IYy5lL7p0Gq/dCMSeyc3WR1YTq00k75xuR1kHEWZtLon/tDpEasOm/PhYhW8&#10;VLs3va9ju/4equfX03b8PH6kSj0s5u0TiIBz+AvDLz6jQ8lMtbuQ8WJgvYpTjipIEt7EgSxL+FCz&#10;k6UpyLKQ/yeUPwAAAP//AwBQSwECLQAUAAYACAAAACEAtoM4kv4AAADhAQAAEwAAAAAAAAAAAAAA&#10;AAAAAAAAW0NvbnRlbnRfVHlwZXNdLnhtbFBLAQItABQABgAIAAAAIQA4/SH/1gAAAJQBAAALAAAA&#10;AAAAAAAAAAAAAC8BAABfcmVscy8ucmVsc1BLAQItABQABgAIAAAAIQC6Jj21OwIAAG0EAAAOAAAA&#10;AAAAAAAAAAAAAC4CAABkcnMvZTJvRG9jLnhtbFBLAQItABQABgAIAAAAIQCkAvXV4AAAAAoBAAAP&#10;AAAAAAAAAAAAAAAAAJUEAABkcnMvZG93bnJldi54bWxQSwUGAAAAAAQABADzAAAAogUAAAAA&#10;" filled="f" stroked="f" strokeweight=".5pt">
                <v:textbox>
                  <w:txbxContent>
                    <w:p w:rsidR="00A002AC" w:rsidRPr="00171237" w:rsidRDefault="00A002AC" w:rsidP="00A002AC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A002AC" w:rsidRPr="00D6485E" w:rsidRDefault="00A002AC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1223B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Lic</w:t>
                      </w:r>
                      <w:r w:rsidR="00CA5634"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da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. Natalia Almánzar</w:t>
                      </w:r>
                    </w:p>
                    <w:p w:rsidR="00A002AC" w:rsidRPr="001223B1" w:rsidRDefault="00CD57E1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002AC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División de Compras y Contrataciones</w:t>
                      </w:r>
                    </w:p>
                    <w:p w:rsidR="0062213D" w:rsidRPr="001223B1" w:rsidRDefault="0062213D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2213D" w:rsidRPr="009252FE" w:rsidRDefault="00FC68E0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color w:val="000000"/>
          <w:sz w:val="22"/>
          <w:szCs w:val="22"/>
        </w:rPr>
        <w:drawing>
          <wp:inline distT="0" distB="0" distL="0" distR="0" wp14:anchorId="339A55BB" wp14:editId="42D7AB1E">
            <wp:extent cx="3001010" cy="819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tabs>
          <w:tab w:val="right" w:pos="2620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color w:val="000000"/>
          <w:sz w:val="22"/>
          <w:szCs w:val="22"/>
        </w:rPr>
        <w:tab/>
      </w:r>
      <w:r w:rsidRPr="009252FE">
        <w:rPr>
          <w:rFonts w:ascii="Century Gothic" w:hAnsi="Century Gothic"/>
          <w:noProof/>
          <w:color w:val="000000"/>
          <w:sz w:val="22"/>
          <w:szCs w:val="22"/>
          <w:lang w:val="es-DO" w:eastAsia="es-DO"/>
        </w:rPr>
        <w:drawing>
          <wp:inline distT="0" distB="0" distL="0" distR="0" wp14:anchorId="1E554B83" wp14:editId="493EB5C8">
            <wp:extent cx="3001010" cy="819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C5A42" w:rsidRPr="009252FE" w:rsidRDefault="00CC5A42" w:rsidP="007154D2">
      <w:pPr>
        <w:spacing w:line="288" w:lineRule="auto"/>
        <w:jc w:val="both"/>
        <w:rPr>
          <w:rFonts w:ascii="Century Gothic" w:hAnsi="Century Gothic"/>
          <w:sz w:val="22"/>
          <w:szCs w:val="22"/>
          <w:lang w:val="es-DO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FF2ECD" w:rsidRPr="00CE0CAF" w:rsidRDefault="00FF2ECD" w:rsidP="00CE0CAF"/>
    <w:sectPr w:rsidR="00FF2ECD" w:rsidRPr="00CE0CAF" w:rsidSect="00796486">
      <w:headerReference w:type="default" r:id="rId9"/>
      <w:footerReference w:type="default" r:id="rId10"/>
      <w:pgSz w:w="12240" w:h="15840" w:code="1"/>
      <w:pgMar w:top="993" w:right="1274" w:bottom="709" w:left="1701" w:header="993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11" w:rsidRDefault="00E12C11" w:rsidP="00F61AE7">
      <w:r>
        <w:separator/>
      </w:r>
    </w:p>
  </w:endnote>
  <w:endnote w:type="continuationSeparator" w:id="0">
    <w:p w:rsidR="00E12C11" w:rsidRDefault="00E12C11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A8" w:rsidRDefault="004C4BA8">
    <w:pPr>
      <w:pStyle w:val="Piedepgina"/>
      <w:jc w:val="center"/>
    </w:pPr>
  </w:p>
  <w:p w:rsidR="004900A4" w:rsidRPr="00685C25" w:rsidRDefault="004900A4" w:rsidP="004900A4">
    <w:pPr>
      <w:spacing w:line="288" w:lineRule="auto"/>
      <w:ind w:right="-142"/>
      <w:jc w:val="right"/>
      <w:rPr>
        <w:sz w:val="22"/>
        <w:szCs w:val="22"/>
      </w:rPr>
    </w:pPr>
    <w:r w:rsidRPr="00685C25">
      <w:rPr>
        <w:b/>
        <w:sz w:val="22"/>
        <w:szCs w:val="22"/>
      </w:rPr>
      <w:t>Acta N0.</w:t>
    </w:r>
    <w:r w:rsidR="00FD0854">
      <w:rPr>
        <w:b/>
        <w:sz w:val="22"/>
        <w:szCs w:val="22"/>
      </w:rPr>
      <w:t>0</w:t>
    </w:r>
    <w:r w:rsidRPr="00685C25">
      <w:rPr>
        <w:b/>
        <w:sz w:val="22"/>
        <w:szCs w:val="22"/>
      </w:rPr>
      <w:t>0</w:t>
    </w:r>
    <w:r w:rsidR="00FD0854">
      <w:rPr>
        <w:b/>
        <w:sz w:val="22"/>
        <w:szCs w:val="22"/>
      </w:rPr>
      <w:t>2</w:t>
    </w:r>
    <w:r w:rsidR="008D2038">
      <w:rPr>
        <w:b/>
        <w:sz w:val="22"/>
        <w:szCs w:val="22"/>
      </w:rPr>
      <w:t>6</w:t>
    </w:r>
    <w:r w:rsidR="008016D5">
      <w:rPr>
        <w:b/>
        <w:sz w:val="22"/>
        <w:szCs w:val="22"/>
      </w:rPr>
      <w:t>-</w:t>
    </w:r>
    <w:r w:rsidRPr="00685C25">
      <w:rPr>
        <w:b/>
        <w:sz w:val="22"/>
        <w:szCs w:val="22"/>
      </w:rPr>
      <w:t>202</w:t>
    </w:r>
    <w:r w:rsidR="00FD0854">
      <w:rPr>
        <w:b/>
        <w:sz w:val="22"/>
        <w:szCs w:val="22"/>
      </w:rPr>
      <w:t>2</w:t>
    </w:r>
  </w:p>
  <w:p w:rsidR="004C4BA8" w:rsidRDefault="004C4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11" w:rsidRDefault="00E12C11" w:rsidP="00F61AE7">
      <w:r>
        <w:separator/>
      </w:r>
    </w:p>
  </w:footnote>
  <w:footnote w:type="continuationSeparator" w:id="0">
    <w:p w:rsidR="00E12C11" w:rsidRDefault="00E12C11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A" w:rsidRDefault="007154D2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5215A" wp14:editId="7AAD4E96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247650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504740"/>
                          <a:chOff x="9151" y="720"/>
                          <a:chExt cx="2009" cy="788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196"/>
                            <a:ext cx="2009" cy="3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F271AA" w:rsidP="00533F3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PROINDUSTRIA-DAF-CM-202</w:t>
                              </w:r>
                              <w:r w:rsidR="00F8132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C153FA"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-00</w:t>
                              </w:r>
                              <w:r w:rsidR="00E0237F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86035B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  <w:p w:rsidR="00533F3A" w:rsidRPr="007154D2" w:rsidRDefault="00533F3A" w:rsidP="00533F3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43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533F3A" w:rsidP="00533F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154D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15215A" id="Grupo 3" o:spid="_x0000_s1030" style="position:absolute;margin-left:143.8pt;margin-top:-13.65pt;width:195pt;height:39.75pt;z-index:251660288;mso-position-horizontal:right;mso-position-horizontal-relative:margin;mso-width-relative:margin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FO1QMAAJsNAAAOAAAAZHJzL2Uyb0RvYy54bWzUV9tu4zYQfS/QfyD07kiyJVsWoixSX4IC&#10;23bR3X4ALVEXVCJVko6cFv33Docybcctus02KeoHWaSo4Zwzc2ao23eHriWPTKpG8MwLbwKPMJ6L&#10;ouFV5v30aTtJPKI05QVtBWeZ98SU9+7u669uhz5lU1GLtmCSgBGu0qHPvFrrPvV9ldeso+pG9IzD&#10;w1LIjmoYysovJB3Aetf60yCY+4OQRS9FzpSC2bV96N2h/bJkuf6hLBXTpM088E3jVeJ1Z67+3S1N&#10;K0n7uslHN+gLvOhow2FTZ2pNNSV72VyZ6ppcCiVKfZOLzhdl2eQMMQCaMHiG5kGKfY9YqnSoekcT&#10;UPuMpxebzb9//CBJU2TezCOcdhCiB7nvBZkZaoa+SmHFg+w/9h/kOFHZkUF7KGVn/gEHOSCpT45U&#10;dtAkh8lptJjHAXCfw7M4iJJpbFnPawjN1Wt5vTm+OA+WSXz1on/c1jfeOWfcwHk94pqfcAGbBDe/&#10;xGXjBhDfi/xnBSjR8gm3tTjuRHbDd6IAmuheCwz5Z5HwDMsiGlPPkbAM49AjQNFi6h45JoJgaflb&#10;JIkh7y85ABGpU56oL8uTjzXtGaafMlkw8rk48vnJRPgbcSBzmyq4yOQJ0QeYhmqA9ChLK+FiVVNe&#10;sXspxVAzWoB3IYIZeveqoVqlyhj5O54dYWG4RA9o6lLO8TULpxd80bSXSj8w0RFzk3kSKgS6SR/f&#10;K22pPS4xeaFE2xTbpm1xYKoSW7WSPFKoJ7vKImz3HaSEnQsD8zN70hTmTYbjWpyCsGFhMyYwiBfW&#10;W04GkEsSL2JL3Ntt3TUaqnDbdJmXnAEwUdrwAsFo2rT2HlC0HEViI2Vjpg+7Ayw04duJ4gkCKIWt&#10;ttAd4KYW8lePDFBpM0/9sqeSeaT9lkMSLMMI1EA0DuBGns/ucBDFRhWE8hzMZJ4+3q60LeX7XjZV&#10;DbvYgHBxD+IsG4znyaPRZ1CI9fPVpQKitSXVSWXx30rF1ZZrpUQzK8Zjdf1XlaIPr6CUWQJi+58q&#10;BTsuEn5Kz5cJZpTGm4jm1HHfSEChO5T8CHUaukfLSOhog55k2g1W5ldqMlB0/uRE86yZjyca15T/&#10;sXS4MB3G9gxsAssYDknX7UdWO9d8sEy7rnLeKl5SzLF3QgM0e5ragEfX35bBcpNskmgSTeebSRSs&#10;15P77SqazLfhIl7P1qvVOvzd+BlGad0UBeMGx/EYHUafd/wYD/T2AOwO0hetUZ0j3+JvbOtny/xL&#10;N7DBApbjP6KDDD5vWl/Sqd5cePAFgFjGrxXziXE+hvvzb6q7PwAAAP//AwBQSwMEFAAGAAgAAAAh&#10;AC6rEwXfAAAABwEAAA8AAABkcnMvZG93bnJldi54bWxMj81OwzAQhO9IvIO1SNxa50cFGuJUVQWc&#10;KqS2SKg3N94mUeN1FLtJ+vYsJzjuzGjm23w12VYM2PvGkYJ4HoFAKp1pqFLwdXifvYDwQZPRrSNU&#10;cEMPq+L+LteZcSPtcNiHSnAJ+UwrqEPoMil9WaPVfu46JPbOrrc68NlX0vR65HLbyiSKnqTVDfFC&#10;rTvc1Fhe9ler4GPU4zqN34bt5by5HQ+Lz+9tjEo9PkzrVxABp/AXhl98RoeCmU7uSsaLVgE/EhTM&#10;kucUBNvpMmLlpGCRJCCLXP7nL34AAAD//wMAUEsBAi0AFAAGAAgAAAAhALaDOJL+AAAA4QEAABMA&#10;AAAAAAAAAAAAAAAAAAAAAFtDb250ZW50X1R5cGVzXS54bWxQSwECLQAUAAYACAAAACEAOP0h/9YA&#10;AACUAQAACwAAAAAAAAAAAAAAAAAvAQAAX3JlbHMvLnJlbHNQSwECLQAUAAYACAAAACEA+TihTtUD&#10;AACbDQAADgAAAAAAAAAAAAAAAAAuAgAAZHJzL2Uyb0RvYy54bWxQSwECLQAUAAYACAAAACEALqsT&#10;Bd8AAAAHAQAADwAAAAAAAAAAAAAAAAAvBgAAZHJzL2Rvd25yZXYueG1sUEsFBgAAAAAEAAQA8wAA&#10;ADsHAAAAAA==&#10;">
              <v:group id="Group 5" o:spid="_x0000_s1031" style="position:absolute;width:26098;height:5047" coordorigin="9151,720" coordsize="200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196;width:200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533F3A" w:rsidRPr="007154D2" w:rsidRDefault="00F271AA" w:rsidP="00533F3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PROINDUSTRIA-DAF-CM-202</w:t>
                        </w:r>
                        <w:r w:rsidR="00F8132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C153FA"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-00</w:t>
                        </w:r>
                        <w:r w:rsidR="00E0237F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86035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7</w:t>
                        </w:r>
                      </w:p>
                      <w:p w:rsidR="00533F3A" w:rsidRPr="007154D2" w:rsidRDefault="00533F3A" w:rsidP="00533F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533F3A" w:rsidRPr="007154D2" w:rsidRDefault="00533F3A" w:rsidP="00533F3A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154D2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w10:wrap anchorx="margin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3F03464F" wp14:editId="7BAD0E93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846455" cy="844550"/>
          <wp:effectExtent l="19050" t="19050" r="10795" b="12700"/>
          <wp:wrapNone/>
          <wp:docPr id="68" name="Imagen 68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EB7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EEBA704" wp14:editId="5172F66E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2122170" cy="361315"/>
          <wp:effectExtent l="0" t="0" r="0" b="635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3D3E"/>
    <w:rsid w:val="00006ECC"/>
    <w:rsid w:val="00007D6E"/>
    <w:rsid w:val="00012992"/>
    <w:rsid w:val="00016F01"/>
    <w:rsid w:val="00025076"/>
    <w:rsid w:val="00026C6E"/>
    <w:rsid w:val="00027643"/>
    <w:rsid w:val="000320A8"/>
    <w:rsid w:val="0003326D"/>
    <w:rsid w:val="00037A5F"/>
    <w:rsid w:val="000411B3"/>
    <w:rsid w:val="00054972"/>
    <w:rsid w:val="000602A9"/>
    <w:rsid w:val="000614ED"/>
    <w:rsid w:val="00061A8C"/>
    <w:rsid w:val="000647BC"/>
    <w:rsid w:val="000660A4"/>
    <w:rsid w:val="000677ED"/>
    <w:rsid w:val="00071793"/>
    <w:rsid w:val="00074111"/>
    <w:rsid w:val="00077406"/>
    <w:rsid w:val="00080B8A"/>
    <w:rsid w:val="00082163"/>
    <w:rsid w:val="000824EB"/>
    <w:rsid w:val="00084A20"/>
    <w:rsid w:val="00086120"/>
    <w:rsid w:val="000868A1"/>
    <w:rsid w:val="000872E4"/>
    <w:rsid w:val="00090570"/>
    <w:rsid w:val="000919E4"/>
    <w:rsid w:val="00093751"/>
    <w:rsid w:val="0009428D"/>
    <w:rsid w:val="000949F6"/>
    <w:rsid w:val="00094D90"/>
    <w:rsid w:val="00096773"/>
    <w:rsid w:val="000A0A05"/>
    <w:rsid w:val="000A2045"/>
    <w:rsid w:val="000A3AFC"/>
    <w:rsid w:val="000A4382"/>
    <w:rsid w:val="000A72B1"/>
    <w:rsid w:val="000B3423"/>
    <w:rsid w:val="000B45BB"/>
    <w:rsid w:val="000B5097"/>
    <w:rsid w:val="000C0AFB"/>
    <w:rsid w:val="000C236D"/>
    <w:rsid w:val="000C329F"/>
    <w:rsid w:val="000C39F3"/>
    <w:rsid w:val="000C4F02"/>
    <w:rsid w:val="000C6518"/>
    <w:rsid w:val="000C6F45"/>
    <w:rsid w:val="000C77F8"/>
    <w:rsid w:val="000D41C0"/>
    <w:rsid w:val="000D4AD0"/>
    <w:rsid w:val="000D4E65"/>
    <w:rsid w:val="000D52A8"/>
    <w:rsid w:val="000D72AC"/>
    <w:rsid w:val="000E06AB"/>
    <w:rsid w:val="000E0CC2"/>
    <w:rsid w:val="000E269A"/>
    <w:rsid w:val="000E540B"/>
    <w:rsid w:val="000E6542"/>
    <w:rsid w:val="000E6904"/>
    <w:rsid w:val="000E6FA4"/>
    <w:rsid w:val="000E7DD0"/>
    <w:rsid w:val="000F0C68"/>
    <w:rsid w:val="000F12C2"/>
    <w:rsid w:val="000F3995"/>
    <w:rsid w:val="000F535F"/>
    <w:rsid w:val="000F66C0"/>
    <w:rsid w:val="000F6B1A"/>
    <w:rsid w:val="000F6F75"/>
    <w:rsid w:val="00101340"/>
    <w:rsid w:val="00111B76"/>
    <w:rsid w:val="001135EB"/>
    <w:rsid w:val="00115E5A"/>
    <w:rsid w:val="00117384"/>
    <w:rsid w:val="00122196"/>
    <w:rsid w:val="001223B1"/>
    <w:rsid w:val="00122693"/>
    <w:rsid w:val="00123B13"/>
    <w:rsid w:val="0012454B"/>
    <w:rsid w:val="00130565"/>
    <w:rsid w:val="0013244E"/>
    <w:rsid w:val="001365DC"/>
    <w:rsid w:val="00136A3D"/>
    <w:rsid w:val="001418FD"/>
    <w:rsid w:val="001434C2"/>
    <w:rsid w:val="001458DB"/>
    <w:rsid w:val="00151E80"/>
    <w:rsid w:val="00156D9F"/>
    <w:rsid w:val="001606CE"/>
    <w:rsid w:val="00162A0E"/>
    <w:rsid w:val="00166573"/>
    <w:rsid w:val="00167EC8"/>
    <w:rsid w:val="001807FD"/>
    <w:rsid w:val="001821BB"/>
    <w:rsid w:val="001900F4"/>
    <w:rsid w:val="00191793"/>
    <w:rsid w:val="001947AD"/>
    <w:rsid w:val="00194D65"/>
    <w:rsid w:val="00195CEF"/>
    <w:rsid w:val="001969DB"/>
    <w:rsid w:val="001A09A5"/>
    <w:rsid w:val="001A3038"/>
    <w:rsid w:val="001A3771"/>
    <w:rsid w:val="001A4015"/>
    <w:rsid w:val="001A7DC3"/>
    <w:rsid w:val="001B377F"/>
    <w:rsid w:val="001C3B29"/>
    <w:rsid w:val="001C3DBE"/>
    <w:rsid w:val="001D2B81"/>
    <w:rsid w:val="001E01E3"/>
    <w:rsid w:val="001E1258"/>
    <w:rsid w:val="001E28DD"/>
    <w:rsid w:val="001E2AF9"/>
    <w:rsid w:val="001E342F"/>
    <w:rsid w:val="001F1EB7"/>
    <w:rsid w:val="001F2B29"/>
    <w:rsid w:val="001F5D82"/>
    <w:rsid w:val="001F7277"/>
    <w:rsid w:val="001F7F4B"/>
    <w:rsid w:val="00202349"/>
    <w:rsid w:val="0020420D"/>
    <w:rsid w:val="002042DB"/>
    <w:rsid w:val="002048D2"/>
    <w:rsid w:val="00207AF4"/>
    <w:rsid w:val="00212CBE"/>
    <w:rsid w:val="00215BC5"/>
    <w:rsid w:val="00221200"/>
    <w:rsid w:val="00224308"/>
    <w:rsid w:val="00226CB5"/>
    <w:rsid w:val="002272C9"/>
    <w:rsid w:val="00232D8C"/>
    <w:rsid w:val="00236F98"/>
    <w:rsid w:val="00237040"/>
    <w:rsid w:val="002411D2"/>
    <w:rsid w:val="0024206A"/>
    <w:rsid w:val="00243B3E"/>
    <w:rsid w:val="00246E60"/>
    <w:rsid w:val="002472D5"/>
    <w:rsid w:val="00247D9F"/>
    <w:rsid w:val="00252DBB"/>
    <w:rsid w:val="002544A0"/>
    <w:rsid w:val="002551C1"/>
    <w:rsid w:val="002608BE"/>
    <w:rsid w:val="00261F59"/>
    <w:rsid w:val="00263E34"/>
    <w:rsid w:val="0026461E"/>
    <w:rsid w:val="0026500E"/>
    <w:rsid w:val="0026529C"/>
    <w:rsid w:val="00266AE6"/>
    <w:rsid w:val="00271B5D"/>
    <w:rsid w:val="00273B4E"/>
    <w:rsid w:val="00274435"/>
    <w:rsid w:val="00275EC6"/>
    <w:rsid w:val="00280C1A"/>
    <w:rsid w:val="00281AA9"/>
    <w:rsid w:val="00282EB5"/>
    <w:rsid w:val="00282F9A"/>
    <w:rsid w:val="00283810"/>
    <w:rsid w:val="00284FC6"/>
    <w:rsid w:val="00285763"/>
    <w:rsid w:val="00286B6F"/>
    <w:rsid w:val="00287580"/>
    <w:rsid w:val="00287A79"/>
    <w:rsid w:val="00291284"/>
    <w:rsid w:val="0029392C"/>
    <w:rsid w:val="00295D14"/>
    <w:rsid w:val="002972E5"/>
    <w:rsid w:val="002A4392"/>
    <w:rsid w:val="002A452B"/>
    <w:rsid w:val="002B08F0"/>
    <w:rsid w:val="002B358F"/>
    <w:rsid w:val="002B4C84"/>
    <w:rsid w:val="002C656F"/>
    <w:rsid w:val="002D1C55"/>
    <w:rsid w:val="002D72B9"/>
    <w:rsid w:val="002E3B5A"/>
    <w:rsid w:val="002E57CD"/>
    <w:rsid w:val="002E6429"/>
    <w:rsid w:val="002E6B36"/>
    <w:rsid w:val="002F1979"/>
    <w:rsid w:val="002F1D0C"/>
    <w:rsid w:val="002F230A"/>
    <w:rsid w:val="002F342C"/>
    <w:rsid w:val="002F4A6E"/>
    <w:rsid w:val="002F5A44"/>
    <w:rsid w:val="002F7426"/>
    <w:rsid w:val="002F750E"/>
    <w:rsid w:val="002F7B29"/>
    <w:rsid w:val="00300879"/>
    <w:rsid w:val="0030207B"/>
    <w:rsid w:val="00303D2B"/>
    <w:rsid w:val="00307146"/>
    <w:rsid w:val="00314AB4"/>
    <w:rsid w:val="00314BFD"/>
    <w:rsid w:val="0031597D"/>
    <w:rsid w:val="00322755"/>
    <w:rsid w:val="0032333D"/>
    <w:rsid w:val="003236B8"/>
    <w:rsid w:val="00326B20"/>
    <w:rsid w:val="003274C6"/>
    <w:rsid w:val="00332932"/>
    <w:rsid w:val="003343D4"/>
    <w:rsid w:val="003353E1"/>
    <w:rsid w:val="0033762B"/>
    <w:rsid w:val="00341181"/>
    <w:rsid w:val="003439C0"/>
    <w:rsid w:val="00345CD7"/>
    <w:rsid w:val="003472E7"/>
    <w:rsid w:val="00347914"/>
    <w:rsid w:val="0035111B"/>
    <w:rsid w:val="00353534"/>
    <w:rsid w:val="0035497B"/>
    <w:rsid w:val="003560BB"/>
    <w:rsid w:val="00357DF4"/>
    <w:rsid w:val="00360392"/>
    <w:rsid w:val="00362DBC"/>
    <w:rsid w:val="0036494C"/>
    <w:rsid w:val="00371281"/>
    <w:rsid w:val="0037401D"/>
    <w:rsid w:val="003746C0"/>
    <w:rsid w:val="00374D7C"/>
    <w:rsid w:val="00375B1B"/>
    <w:rsid w:val="00376327"/>
    <w:rsid w:val="003763C8"/>
    <w:rsid w:val="00380092"/>
    <w:rsid w:val="003828ED"/>
    <w:rsid w:val="003843F8"/>
    <w:rsid w:val="00384CB8"/>
    <w:rsid w:val="00391CE9"/>
    <w:rsid w:val="00393926"/>
    <w:rsid w:val="00395CCC"/>
    <w:rsid w:val="0039686D"/>
    <w:rsid w:val="003A2EF1"/>
    <w:rsid w:val="003A5C30"/>
    <w:rsid w:val="003A7329"/>
    <w:rsid w:val="003B0329"/>
    <w:rsid w:val="003B17A3"/>
    <w:rsid w:val="003B18F5"/>
    <w:rsid w:val="003B4922"/>
    <w:rsid w:val="003B533F"/>
    <w:rsid w:val="003B5EDC"/>
    <w:rsid w:val="003B6E73"/>
    <w:rsid w:val="003C0F1F"/>
    <w:rsid w:val="003D3C91"/>
    <w:rsid w:val="003D4B2A"/>
    <w:rsid w:val="003D64EA"/>
    <w:rsid w:val="003D79D9"/>
    <w:rsid w:val="003E0054"/>
    <w:rsid w:val="003E692E"/>
    <w:rsid w:val="003E73E7"/>
    <w:rsid w:val="003F1527"/>
    <w:rsid w:val="003F1780"/>
    <w:rsid w:val="003F52FB"/>
    <w:rsid w:val="003F54C1"/>
    <w:rsid w:val="003F5AF2"/>
    <w:rsid w:val="003F7115"/>
    <w:rsid w:val="003F727D"/>
    <w:rsid w:val="003F7B35"/>
    <w:rsid w:val="00401E7A"/>
    <w:rsid w:val="004020C2"/>
    <w:rsid w:val="00402861"/>
    <w:rsid w:val="00403094"/>
    <w:rsid w:val="0040436E"/>
    <w:rsid w:val="00406D5C"/>
    <w:rsid w:val="00416A07"/>
    <w:rsid w:val="00420DA5"/>
    <w:rsid w:val="00423D28"/>
    <w:rsid w:val="00424A6F"/>
    <w:rsid w:val="00434CA5"/>
    <w:rsid w:val="00435C49"/>
    <w:rsid w:val="0044061D"/>
    <w:rsid w:val="00441ACB"/>
    <w:rsid w:val="00442237"/>
    <w:rsid w:val="004431B9"/>
    <w:rsid w:val="00443745"/>
    <w:rsid w:val="0044395C"/>
    <w:rsid w:val="0044533F"/>
    <w:rsid w:val="00445C9C"/>
    <w:rsid w:val="00452DC8"/>
    <w:rsid w:val="00454290"/>
    <w:rsid w:val="00454EB7"/>
    <w:rsid w:val="00456551"/>
    <w:rsid w:val="00456F25"/>
    <w:rsid w:val="00460CE0"/>
    <w:rsid w:val="004649A2"/>
    <w:rsid w:val="00466E7F"/>
    <w:rsid w:val="004670CF"/>
    <w:rsid w:val="00467C0A"/>
    <w:rsid w:val="00471137"/>
    <w:rsid w:val="004725C4"/>
    <w:rsid w:val="00476EB1"/>
    <w:rsid w:val="00481D2C"/>
    <w:rsid w:val="00482ADC"/>
    <w:rsid w:val="00484CFC"/>
    <w:rsid w:val="004876FD"/>
    <w:rsid w:val="004900A4"/>
    <w:rsid w:val="00492A7F"/>
    <w:rsid w:val="004947F6"/>
    <w:rsid w:val="0049589E"/>
    <w:rsid w:val="004A17CC"/>
    <w:rsid w:val="004A3AB3"/>
    <w:rsid w:val="004A676B"/>
    <w:rsid w:val="004B0659"/>
    <w:rsid w:val="004B0EA8"/>
    <w:rsid w:val="004B2061"/>
    <w:rsid w:val="004B7AA2"/>
    <w:rsid w:val="004B7E2B"/>
    <w:rsid w:val="004C449F"/>
    <w:rsid w:val="004C4BA8"/>
    <w:rsid w:val="004C6035"/>
    <w:rsid w:val="004C669E"/>
    <w:rsid w:val="004D0A50"/>
    <w:rsid w:val="004D1130"/>
    <w:rsid w:val="004D66C2"/>
    <w:rsid w:val="004E1A0D"/>
    <w:rsid w:val="004E2488"/>
    <w:rsid w:val="004E427C"/>
    <w:rsid w:val="004F517F"/>
    <w:rsid w:val="004F5725"/>
    <w:rsid w:val="004F647A"/>
    <w:rsid w:val="00503CE2"/>
    <w:rsid w:val="00503DDD"/>
    <w:rsid w:val="00505477"/>
    <w:rsid w:val="00506A34"/>
    <w:rsid w:val="00515B77"/>
    <w:rsid w:val="00516566"/>
    <w:rsid w:val="00521A74"/>
    <w:rsid w:val="005221AD"/>
    <w:rsid w:val="0052258A"/>
    <w:rsid w:val="005226AF"/>
    <w:rsid w:val="00522AB7"/>
    <w:rsid w:val="005259A5"/>
    <w:rsid w:val="00525AA2"/>
    <w:rsid w:val="00527242"/>
    <w:rsid w:val="0053242B"/>
    <w:rsid w:val="00533F3A"/>
    <w:rsid w:val="00535F85"/>
    <w:rsid w:val="00543A93"/>
    <w:rsid w:val="005445E1"/>
    <w:rsid w:val="00544A79"/>
    <w:rsid w:val="00545C0E"/>
    <w:rsid w:val="00547488"/>
    <w:rsid w:val="00550A55"/>
    <w:rsid w:val="0055142E"/>
    <w:rsid w:val="00553E2E"/>
    <w:rsid w:val="00554686"/>
    <w:rsid w:val="00556819"/>
    <w:rsid w:val="005600DC"/>
    <w:rsid w:val="005604F1"/>
    <w:rsid w:val="00564BE4"/>
    <w:rsid w:val="005652B2"/>
    <w:rsid w:val="005657E2"/>
    <w:rsid w:val="00565D56"/>
    <w:rsid w:val="00566F37"/>
    <w:rsid w:val="00571235"/>
    <w:rsid w:val="00572C72"/>
    <w:rsid w:val="00572EB1"/>
    <w:rsid w:val="005775D0"/>
    <w:rsid w:val="00580546"/>
    <w:rsid w:val="0058112E"/>
    <w:rsid w:val="0058133C"/>
    <w:rsid w:val="00583F35"/>
    <w:rsid w:val="00585352"/>
    <w:rsid w:val="00590CFB"/>
    <w:rsid w:val="00591FB1"/>
    <w:rsid w:val="00592028"/>
    <w:rsid w:val="005926DF"/>
    <w:rsid w:val="00595158"/>
    <w:rsid w:val="005959B5"/>
    <w:rsid w:val="0059758F"/>
    <w:rsid w:val="005A3AEC"/>
    <w:rsid w:val="005A75D5"/>
    <w:rsid w:val="005B4A1D"/>
    <w:rsid w:val="005B56C4"/>
    <w:rsid w:val="005C1A02"/>
    <w:rsid w:val="005C4626"/>
    <w:rsid w:val="005D5D53"/>
    <w:rsid w:val="005D5E88"/>
    <w:rsid w:val="005E2F1E"/>
    <w:rsid w:val="005E325A"/>
    <w:rsid w:val="005E33D0"/>
    <w:rsid w:val="005E4077"/>
    <w:rsid w:val="005E5A40"/>
    <w:rsid w:val="005E6498"/>
    <w:rsid w:val="005F34CD"/>
    <w:rsid w:val="005F34EE"/>
    <w:rsid w:val="005F408F"/>
    <w:rsid w:val="005F7CEF"/>
    <w:rsid w:val="00606B58"/>
    <w:rsid w:val="00606E8A"/>
    <w:rsid w:val="00611534"/>
    <w:rsid w:val="00615D1E"/>
    <w:rsid w:val="006174F5"/>
    <w:rsid w:val="006208C5"/>
    <w:rsid w:val="0062213D"/>
    <w:rsid w:val="00623943"/>
    <w:rsid w:val="00624D82"/>
    <w:rsid w:val="00624DBD"/>
    <w:rsid w:val="00626091"/>
    <w:rsid w:val="00626BAA"/>
    <w:rsid w:val="00631805"/>
    <w:rsid w:val="00633FB4"/>
    <w:rsid w:val="006350EB"/>
    <w:rsid w:val="0063537A"/>
    <w:rsid w:val="006357B0"/>
    <w:rsid w:val="00635AC0"/>
    <w:rsid w:val="006370A2"/>
    <w:rsid w:val="00637F25"/>
    <w:rsid w:val="006428CA"/>
    <w:rsid w:val="006570FD"/>
    <w:rsid w:val="006632F5"/>
    <w:rsid w:val="0066607E"/>
    <w:rsid w:val="00667C29"/>
    <w:rsid w:val="00667EDE"/>
    <w:rsid w:val="006703CB"/>
    <w:rsid w:val="00670E7D"/>
    <w:rsid w:val="006762DA"/>
    <w:rsid w:val="00677E59"/>
    <w:rsid w:val="0068230C"/>
    <w:rsid w:val="0068289C"/>
    <w:rsid w:val="00682D47"/>
    <w:rsid w:val="00683077"/>
    <w:rsid w:val="00683BEE"/>
    <w:rsid w:val="00685C25"/>
    <w:rsid w:val="00692193"/>
    <w:rsid w:val="00693741"/>
    <w:rsid w:val="00694CE7"/>
    <w:rsid w:val="00695859"/>
    <w:rsid w:val="00696B0A"/>
    <w:rsid w:val="006A098A"/>
    <w:rsid w:val="006A1A3D"/>
    <w:rsid w:val="006A7AD1"/>
    <w:rsid w:val="006B0855"/>
    <w:rsid w:val="006B36C0"/>
    <w:rsid w:val="006B3D47"/>
    <w:rsid w:val="006B40A3"/>
    <w:rsid w:val="006B5BEE"/>
    <w:rsid w:val="006B5FB9"/>
    <w:rsid w:val="006B796D"/>
    <w:rsid w:val="006D0B70"/>
    <w:rsid w:val="006D6C39"/>
    <w:rsid w:val="006D78BD"/>
    <w:rsid w:val="006E5955"/>
    <w:rsid w:val="006E5D80"/>
    <w:rsid w:val="006F15FC"/>
    <w:rsid w:val="006F29C7"/>
    <w:rsid w:val="006F3AFF"/>
    <w:rsid w:val="006F4BD9"/>
    <w:rsid w:val="006F5318"/>
    <w:rsid w:val="006F7F5B"/>
    <w:rsid w:val="0070397F"/>
    <w:rsid w:val="00703E75"/>
    <w:rsid w:val="007100DD"/>
    <w:rsid w:val="00712BCE"/>
    <w:rsid w:val="007154D2"/>
    <w:rsid w:val="00717230"/>
    <w:rsid w:val="00723FFB"/>
    <w:rsid w:val="00732312"/>
    <w:rsid w:val="00732B1A"/>
    <w:rsid w:val="00735F0A"/>
    <w:rsid w:val="00736202"/>
    <w:rsid w:val="00736B4F"/>
    <w:rsid w:val="00736DE0"/>
    <w:rsid w:val="0074212C"/>
    <w:rsid w:val="00742151"/>
    <w:rsid w:val="00742681"/>
    <w:rsid w:val="00743A90"/>
    <w:rsid w:val="00743E18"/>
    <w:rsid w:val="0075260F"/>
    <w:rsid w:val="007544E8"/>
    <w:rsid w:val="00761C9A"/>
    <w:rsid w:val="00762FBB"/>
    <w:rsid w:val="00763FB0"/>
    <w:rsid w:val="00765BB2"/>
    <w:rsid w:val="0076715A"/>
    <w:rsid w:val="007716AB"/>
    <w:rsid w:val="0078695E"/>
    <w:rsid w:val="0078716D"/>
    <w:rsid w:val="00793F27"/>
    <w:rsid w:val="00796486"/>
    <w:rsid w:val="00796709"/>
    <w:rsid w:val="007A01EA"/>
    <w:rsid w:val="007A16AB"/>
    <w:rsid w:val="007A248E"/>
    <w:rsid w:val="007A3613"/>
    <w:rsid w:val="007A3880"/>
    <w:rsid w:val="007A5B1C"/>
    <w:rsid w:val="007A5CC1"/>
    <w:rsid w:val="007A5F17"/>
    <w:rsid w:val="007A635A"/>
    <w:rsid w:val="007A6B1E"/>
    <w:rsid w:val="007A7703"/>
    <w:rsid w:val="007B0DB5"/>
    <w:rsid w:val="007B5AE9"/>
    <w:rsid w:val="007B668B"/>
    <w:rsid w:val="007B7A17"/>
    <w:rsid w:val="007B7AA2"/>
    <w:rsid w:val="007C33DD"/>
    <w:rsid w:val="007C3D70"/>
    <w:rsid w:val="007D4A24"/>
    <w:rsid w:val="007D4EA2"/>
    <w:rsid w:val="007E0694"/>
    <w:rsid w:val="007E08DA"/>
    <w:rsid w:val="007E1D34"/>
    <w:rsid w:val="007E1DC1"/>
    <w:rsid w:val="007E2574"/>
    <w:rsid w:val="007E2A35"/>
    <w:rsid w:val="007E41E8"/>
    <w:rsid w:val="007E62BC"/>
    <w:rsid w:val="007E6461"/>
    <w:rsid w:val="007E6BB6"/>
    <w:rsid w:val="007E751A"/>
    <w:rsid w:val="007F0C4C"/>
    <w:rsid w:val="007F2211"/>
    <w:rsid w:val="007F44D0"/>
    <w:rsid w:val="007F545C"/>
    <w:rsid w:val="008016D5"/>
    <w:rsid w:val="008021D6"/>
    <w:rsid w:val="00802FEF"/>
    <w:rsid w:val="00803C14"/>
    <w:rsid w:val="00804D38"/>
    <w:rsid w:val="00804EB3"/>
    <w:rsid w:val="008055A4"/>
    <w:rsid w:val="00810DFB"/>
    <w:rsid w:val="00814883"/>
    <w:rsid w:val="00823BDB"/>
    <w:rsid w:val="00826B6D"/>
    <w:rsid w:val="00826FF7"/>
    <w:rsid w:val="00832EEC"/>
    <w:rsid w:val="00834149"/>
    <w:rsid w:val="00845AC2"/>
    <w:rsid w:val="00845CA4"/>
    <w:rsid w:val="00847490"/>
    <w:rsid w:val="008476FE"/>
    <w:rsid w:val="0085049C"/>
    <w:rsid w:val="00851054"/>
    <w:rsid w:val="00853690"/>
    <w:rsid w:val="00853CF5"/>
    <w:rsid w:val="00856E02"/>
    <w:rsid w:val="0086035B"/>
    <w:rsid w:val="0086074C"/>
    <w:rsid w:val="0086310C"/>
    <w:rsid w:val="00866001"/>
    <w:rsid w:val="008673F3"/>
    <w:rsid w:val="00870908"/>
    <w:rsid w:val="00871353"/>
    <w:rsid w:val="00874553"/>
    <w:rsid w:val="00874DF8"/>
    <w:rsid w:val="00876102"/>
    <w:rsid w:val="00877A36"/>
    <w:rsid w:val="00880BA6"/>
    <w:rsid w:val="00881605"/>
    <w:rsid w:val="0088563D"/>
    <w:rsid w:val="00886F02"/>
    <w:rsid w:val="00890BF8"/>
    <w:rsid w:val="0089696C"/>
    <w:rsid w:val="00896D28"/>
    <w:rsid w:val="008972B7"/>
    <w:rsid w:val="00897756"/>
    <w:rsid w:val="00897A14"/>
    <w:rsid w:val="00897D22"/>
    <w:rsid w:val="008A1122"/>
    <w:rsid w:val="008A292B"/>
    <w:rsid w:val="008A3070"/>
    <w:rsid w:val="008A540C"/>
    <w:rsid w:val="008A5B1B"/>
    <w:rsid w:val="008C46C0"/>
    <w:rsid w:val="008C7BD3"/>
    <w:rsid w:val="008D1334"/>
    <w:rsid w:val="008D2038"/>
    <w:rsid w:val="008E0C63"/>
    <w:rsid w:val="008E35D0"/>
    <w:rsid w:val="008E4ED9"/>
    <w:rsid w:val="008E6B01"/>
    <w:rsid w:val="008F4DF7"/>
    <w:rsid w:val="008F6CCA"/>
    <w:rsid w:val="00901226"/>
    <w:rsid w:val="0090520C"/>
    <w:rsid w:val="00906B15"/>
    <w:rsid w:val="0091349B"/>
    <w:rsid w:val="00914B7E"/>
    <w:rsid w:val="00915989"/>
    <w:rsid w:val="009169EB"/>
    <w:rsid w:val="00920488"/>
    <w:rsid w:val="00920654"/>
    <w:rsid w:val="00920983"/>
    <w:rsid w:val="00923152"/>
    <w:rsid w:val="009250A0"/>
    <w:rsid w:val="009252FE"/>
    <w:rsid w:val="009341C3"/>
    <w:rsid w:val="00934609"/>
    <w:rsid w:val="00940C36"/>
    <w:rsid w:val="00943E6E"/>
    <w:rsid w:val="009445D3"/>
    <w:rsid w:val="00944A63"/>
    <w:rsid w:val="0094604F"/>
    <w:rsid w:val="009460FF"/>
    <w:rsid w:val="00946BC2"/>
    <w:rsid w:val="009479BD"/>
    <w:rsid w:val="009557BD"/>
    <w:rsid w:val="00962F08"/>
    <w:rsid w:val="00964F74"/>
    <w:rsid w:val="00970447"/>
    <w:rsid w:val="00971F47"/>
    <w:rsid w:val="00974A9C"/>
    <w:rsid w:val="0097558D"/>
    <w:rsid w:val="00976967"/>
    <w:rsid w:val="009808FB"/>
    <w:rsid w:val="00980E7B"/>
    <w:rsid w:val="00984495"/>
    <w:rsid w:val="0098561D"/>
    <w:rsid w:val="00986801"/>
    <w:rsid w:val="00987B3D"/>
    <w:rsid w:val="009904C6"/>
    <w:rsid w:val="00991296"/>
    <w:rsid w:val="00991533"/>
    <w:rsid w:val="009919B3"/>
    <w:rsid w:val="009937B3"/>
    <w:rsid w:val="0099439F"/>
    <w:rsid w:val="009A46E9"/>
    <w:rsid w:val="009B01E0"/>
    <w:rsid w:val="009B2B2B"/>
    <w:rsid w:val="009B32C5"/>
    <w:rsid w:val="009B56DE"/>
    <w:rsid w:val="009C0B91"/>
    <w:rsid w:val="009C1D6B"/>
    <w:rsid w:val="009C45AF"/>
    <w:rsid w:val="009C59F9"/>
    <w:rsid w:val="009C5DCC"/>
    <w:rsid w:val="009C6B1C"/>
    <w:rsid w:val="009D08E7"/>
    <w:rsid w:val="009D36BF"/>
    <w:rsid w:val="009D52B2"/>
    <w:rsid w:val="009E0653"/>
    <w:rsid w:val="009E526B"/>
    <w:rsid w:val="009E528D"/>
    <w:rsid w:val="009E5477"/>
    <w:rsid w:val="009E5A29"/>
    <w:rsid w:val="009F3A40"/>
    <w:rsid w:val="009F4D3F"/>
    <w:rsid w:val="009F4DE5"/>
    <w:rsid w:val="009F6DD6"/>
    <w:rsid w:val="00A002AC"/>
    <w:rsid w:val="00A03C7A"/>
    <w:rsid w:val="00A0405A"/>
    <w:rsid w:val="00A06403"/>
    <w:rsid w:val="00A06561"/>
    <w:rsid w:val="00A10170"/>
    <w:rsid w:val="00A10FA0"/>
    <w:rsid w:val="00A12EED"/>
    <w:rsid w:val="00A147BE"/>
    <w:rsid w:val="00A17D36"/>
    <w:rsid w:val="00A24BF9"/>
    <w:rsid w:val="00A26904"/>
    <w:rsid w:val="00A36E94"/>
    <w:rsid w:val="00A405C8"/>
    <w:rsid w:val="00A4350B"/>
    <w:rsid w:val="00A43ADC"/>
    <w:rsid w:val="00A515B3"/>
    <w:rsid w:val="00A539BE"/>
    <w:rsid w:val="00A60B4C"/>
    <w:rsid w:val="00A6652B"/>
    <w:rsid w:val="00A67C36"/>
    <w:rsid w:val="00A7443D"/>
    <w:rsid w:val="00A765E5"/>
    <w:rsid w:val="00A77CB8"/>
    <w:rsid w:val="00A82230"/>
    <w:rsid w:val="00A83F72"/>
    <w:rsid w:val="00A8549D"/>
    <w:rsid w:val="00A8569E"/>
    <w:rsid w:val="00A86DE6"/>
    <w:rsid w:val="00A8732C"/>
    <w:rsid w:val="00A9633C"/>
    <w:rsid w:val="00AA0C3B"/>
    <w:rsid w:val="00AA14B6"/>
    <w:rsid w:val="00AA38A0"/>
    <w:rsid w:val="00AA7104"/>
    <w:rsid w:val="00AA7EBA"/>
    <w:rsid w:val="00AB35BB"/>
    <w:rsid w:val="00AB5A12"/>
    <w:rsid w:val="00AB6C75"/>
    <w:rsid w:val="00AB72E3"/>
    <w:rsid w:val="00AB76A1"/>
    <w:rsid w:val="00AC136E"/>
    <w:rsid w:val="00AC1409"/>
    <w:rsid w:val="00AC43CB"/>
    <w:rsid w:val="00AC470F"/>
    <w:rsid w:val="00AD01FB"/>
    <w:rsid w:val="00AD324A"/>
    <w:rsid w:val="00AD3795"/>
    <w:rsid w:val="00AD60B5"/>
    <w:rsid w:val="00AD6DA1"/>
    <w:rsid w:val="00AE007E"/>
    <w:rsid w:val="00AE15F1"/>
    <w:rsid w:val="00AE18AB"/>
    <w:rsid w:val="00AE1C3A"/>
    <w:rsid w:val="00AE5FCE"/>
    <w:rsid w:val="00AE670B"/>
    <w:rsid w:val="00AE6C4D"/>
    <w:rsid w:val="00AF136F"/>
    <w:rsid w:val="00AF3544"/>
    <w:rsid w:val="00AF3619"/>
    <w:rsid w:val="00B01CEE"/>
    <w:rsid w:val="00B03C01"/>
    <w:rsid w:val="00B04B9D"/>
    <w:rsid w:val="00B05067"/>
    <w:rsid w:val="00B05305"/>
    <w:rsid w:val="00B06420"/>
    <w:rsid w:val="00B071DD"/>
    <w:rsid w:val="00B12C1E"/>
    <w:rsid w:val="00B154CB"/>
    <w:rsid w:val="00B20964"/>
    <w:rsid w:val="00B20E50"/>
    <w:rsid w:val="00B20F02"/>
    <w:rsid w:val="00B23A3C"/>
    <w:rsid w:val="00B24F3D"/>
    <w:rsid w:val="00B30258"/>
    <w:rsid w:val="00B31A6D"/>
    <w:rsid w:val="00B354D0"/>
    <w:rsid w:val="00B35BCD"/>
    <w:rsid w:val="00B35CF3"/>
    <w:rsid w:val="00B414D3"/>
    <w:rsid w:val="00B42196"/>
    <w:rsid w:val="00B423B8"/>
    <w:rsid w:val="00B43431"/>
    <w:rsid w:val="00B45C24"/>
    <w:rsid w:val="00B466C0"/>
    <w:rsid w:val="00B51BBC"/>
    <w:rsid w:val="00B5386C"/>
    <w:rsid w:val="00B63339"/>
    <w:rsid w:val="00B64FED"/>
    <w:rsid w:val="00B662BB"/>
    <w:rsid w:val="00B731AB"/>
    <w:rsid w:val="00B7355A"/>
    <w:rsid w:val="00B77B55"/>
    <w:rsid w:val="00B83187"/>
    <w:rsid w:val="00B8451E"/>
    <w:rsid w:val="00B84893"/>
    <w:rsid w:val="00B85026"/>
    <w:rsid w:val="00B8564A"/>
    <w:rsid w:val="00B86633"/>
    <w:rsid w:val="00B9074E"/>
    <w:rsid w:val="00B91C1D"/>
    <w:rsid w:val="00B920DB"/>
    <w:rsid w:val="00B93A3D"/>
    <w:rsid w:val="00BA4219"/>
    <w:rsid w:val="00BA4CEA"/>
    <w:rsid w:val="00BB2A6A"/>
    <w:rsid w:val="00BB326C"/>
    <w:rsid w:val="00BB6110"/>
    <w:rsid w:val="00BB74DF"/>
    <w:rsid w:val="00BC2A64"/>
    <w:rsid w:val="00BC3B74"/>
    <w:rsid w:val="00BC3CA8"/>
    <w:rsid w:val="00BC70C2"/>
    <w:rsid w:val="00BC79EE"/>
    <w:rsid w:val="00BD0908"/>
    <w:rsid w:val="00BD6F38"/>
    <w:rsid w:val="00BD78AA"/>
    <w:rsid w:val="00BD7FE3"/>
    <w:rsid w:val="00BE0808"/>
    <w:rsid w:val="00BE2F96"/>
    <w:rsid w:val="00BE681F"/>
    <w:rsid w:val="00BF250C"/>
    <w:rsid w:val="00BF3650"/>
    <w:rsid w:val="00BF4CF4"/>
    <w:rsid w:val="00BF5F81"/>
    <w:rsid w:val="00C00A95"/>
    <w:rsid w:val="00C020EF"/>
    <w:rsid w:val="00C0212A"/>
    <w:rsid w:val="00C07B27"/>
    <w:rsid w:val="00C108AC"/>
    <w:rsid w:val="00C12F59"/>
    <w:rsid w:val="00C13CB0"/>
    <w:rsid w:val="00C143B3"/>
    <w:rsid w:val="00C14E23"/>
    <w:rsid w:val="00C153FA"/>
    <w:rsid w:val="00C154AE"/>
    <w:rsid w:val="00C15ABC"/>
    <w:rsid w:val="00C16293"/>
    <w:rsid w:val="00C165C1"/>
    <w:rsid w:val="00C2031F"/>
    <w:rsid w:val="00C23EF1"/>
    <w:rsid w:val="00C2441A"/>
    <w:rsid w:val="00C2442E"/>
    <w:rsid w:val="00C30A78"/>
    <w:rsid w:val="00C31065"/>
    <w:rsid w:val="00C315DF"/>
    <w:rsid w:val="00C31829"/>
    <w:rsid w:val="00C3226C"/>
    <w:rsid w:val="00C32972"/>
    <w:rsid w:val="00C36AB8"/>
    <w:rsid w:val="00C40739"/>
    <w:rsid w:val="00C422CF"/>
    <w:rsid w:val="00C42652"/>
    <w:rsid w:val="00C4573A"/>
    <w:rsid w:val="00C46206"/>
    <w:rsid w:val="00C46327"/>
    <w:rsid w:val="00C47381"/>
    <w:rsid w:val="00C5058A"/>
    <w:rsid w:val="00C507B7"/>
    <w:rsid w:val="00C50BDD"/>
    <w:rsid w:val="00C51606"/>
    <w:rsid w:val="00C518C1"/>
    <w:rsid w:val="00C54D49"/>
    <w:rsid w:val="00C55657"/>
    <w:rsid w:val="00C5577F"/>
    <w:rsid w:val="00C613CB"/>
    <w:rsid w:val="00C61C8F"/>
    <w:rsid w:val="00C647FA"/>
    <w:rsid w:val="00C64AF1"/>
    <w:rsid w:val="00C67BFE"/>
    <w:rsid w:val="00C724D2"/>
    <w:rsid w:val="00C72BC4"/>
    <w:rsid w:val="00C75812"/>
    <w:rsid w:val="00C8062F"/>
    <w:rsid w:val="00C82C3B"/>
    <w:rsid w:val="00C855A7"/>
    <w:rsid w:val="00C93F78"/>
    <w:rsid w:val="00C95761"/>
    <w:rsid w:val="00C9798C"/>
    <w:rsid w:val="00CA5634"/>
    <w:rsid w:val="00CA6DE3"/>
    <w:rsid w:val="00CB243D"/>
    <w:rsid w:val="00CB4A7E"/>
    <w:rsid w:val="00CC1072"/>
    <w:rsid w:val="00CC256E"/>
    <w:rsid w:val="00CC42E1"/>
    <w:rsid w:val="00CC5A42"/>
    <w:rsid w:val="00CD0A37"/>
    <w:rsid w:val="00CD0C97"/>
    <w:rsid w:val="00CD33E5"/>
    <w:rsid w:val="00CD36CB"/>
    <w:rsid w:val="00CD386B"/>
    <w:rsid w:val="00CD57E1"/>
    <w:rsid w:val="00CD788C"/>
    <w:rsid w:val="00CE0CAF"/>
    <w:rsid w:val="00CE10CE"/>
    <w:rsid w:val="00CE3FE8"/>
    <w:rsid w:val="00CE4538"/>
    <w:rsid w:val="00CF079B"/>
    <w:rsid w:val="00CF1E4B"/>
    <w:rsid w:val="00CF301F"/>
    <w:rsid w:val="00CF5B44"/>
    <w:rsid w:val="00CF5F86"/>
    <w:rsid w:val="00CF67DE"/>
    <w:rsid w:val="00CF7F10"/>
    <w:rsid w:val="00D011BB"/>
    <w:rsid w:val="00D014EF"/>
    <w:rsid w:val="00D1102A"/>
    <w:rsid w:val="00D11C52"/>
    <w:rsid w:val="00D1242A"/>
    <w:rsid w:val="00D13B0B"/>
    <w:rsid w:val="00D1621E"/>
    <w:rsid w:val="00D1626C"/>
    <w:rsid w:val="00D1690D"/>
    <w:rsid w:val="00D23964"/>
    <w:rsid w:val="00D25115"/>
    <w:rsid w:val="00D307DD"/>
    <w:rsid w:val="00D31C87"/>
    <w:rsid w:val="00D324BF"/>
    <w:rsid w:val="00D3275C"/>
    <w:rsid w:val="00D32A5A"/>
    <w:rsid w:val="00D32EF9"/>
    <w:rsid w:val="00D34ADF"/>
    <w:rsid w:val="00D41D1A"/>
    <w:rsid w:val="00D43EBB"/>
    <w:rsid w:val="00D5464F"/>
    <w:rsid w:val="00D61C65"/>
    <w:rsid w:val="00D644F2"/>
    <w:rsid w:val="00D6485E"/>
    <w:rsid w:val="00D64A8E"/>
    <w:rsid w:val="00D66BDA"/>
    <w:rsid w:val="00D70605"/>
    <w:rsid w:val="00D75B24"/>
    <w:rsid w:val="00D81296"/>
    <w:rsid w:val="00D87611"/>
    <w:rsid w:val="00D90012"/>
    <w:rsid w:val="00D91B29"/>
    <w:rsid w:val="00D927A4"/>
    <w:rsid w:val="00D94A5A"/>
    <w:rsid w:val="00D950BD"/>
    <w:rsid w:val="00D95326"/>
    <w:rsid w:val="00D9671A"/>
    <w:rsid w:val="00DA1ABB"/>
    <w:rsid w:val="00DA247B"/>
    <w:rsid w:val="00DA3C42"/>
    <w:rsid w:val="00DA47CE"/>
    <w:rsid w:val="00DA4E50"/>
    <w:rsid w:val="00DB2FAE"/>
    <w:rsid w:val="00DB3C81"/>
    <w:rsid w:val="00DB6E92"/>
    <w:rsid w:val="00DC0A5E"/>
    <w:rsid w:val="00DD0340"/>
    <w:rsid w:val="00DD1672"/>
    <w:rsid w:val="00DD20A1"/>
    <w:rsid w:val="00DD3511"/>
    <w:rsid w:val="00DD6E45"/>
    <w:rsid w:val="00DE2FDE"/>
    <w:rsid w:val="00DE541D"/>
    <w:rsid w:val="00DF051C"/>
    <w:rsid w:val="00DF07CC"/>
    <w:rsid w:val="00DF6BEB"/>
    <w:rsid w:val="00E00C3E"/>
    <w:rsid w:val="00E0179F"/>
    <w:rsid w:val="00E0237F"/>
    <w:rsid w:val="00E025A9"/>
    <w:rsid w:val="00E10130"/>
    <w:rsid w:val="00E10892"/>
    <w:rsid w:val="00E12C11"/>
    <w:rsid w:val="00E1310C"/>
    <w:rsid w:val="00E13517"/>
    <w:rsid w:val="00E17D51"/>
    <w:rsid w:val="00E261F7"/>
    <w:rsid w:val="00E279E5"/>
    <w:rsid w:val="00E32A71"/>
    <w:rsid w:val="00E32CE0"/>
    <w:rsid w:val="00E37F49"/>
    <w:rsid w:val="00E40B1F"/>
    <w:rsid w:val="00E41BEF"/>
    <w:rsid w:val="00E42CE5"/>
    <w:rsid w:val="00E43426"/>
    <w:rsid w:val="00E4456D"/>
    <w:rsid w:val="00E45460"/>
    <w:rsid w:val="00E46C55"/>
    <w:rsid w:val="00E508D3"/>
    <w:rsid w:val="00E57912"/>
    <w:rsid w:val="00E57A6C"/>
    <w:rsid w:val="00E60CF9"/>
    <w:rsid w:val="00E66340"/>
    <w:rsid w:val="00E714E7"/>
    <w:rsid w:val="00E71C85"/>
    <w:rsid w:val="00E72656"/>
    <w:rsid w:val="00E77F1A"/>
    <w:rsid w:val="00E82E2F"/>
    <w:rsid w:val="00E830E1"/>
    <w:rsid w:val="00E86AB3"/>
    <w:rsid w:val="00E86E7F"/>
    <w:rsid w:val="00E876D2"/>
    <w:rsid w:val="00E90196"/>
    <w:rsid w:val="00E9207F"/>
    <w:rsid w:val="00E93785"/>
    <w:rsid w:val="00E9722E"/>
    <w:rsid w:val="00EA1332"/>
    <w:rsid w:val="00EA178E"/>
    <w:rsid w:val="00EA26A5"/>
    <w:rsid w:val="00EA2ED8"/>
    <w:rsid w:val="00EA3723"/>
    <w:rsid w:val="00EA4256"/>
    <w:rsid w:val="00EA52B6"/>
    <w:rsid w:val="00EA5B42"/>
    <w:rsid w:val="00EA782E"/>
    <w:rsid w:val="00EB0C53"/>
    <w:rsid w:val="00EB1830"/>
    <w:rsid w:val="00EB3308"/>
    <w:rsid w:val="00EB659D"/>
    <w:rsid w:val="00EC142B"/>
    <w:rsid w:val="00EC2E50"/>
    <w:rsid w:val="00EC3560"/>
    <w:rsid w:val="00EC76BF"/>
    <w:rsid w:val="00ED1BFE"/>
    <w:rsid w:val="00ED4857"/>
    <w:rsid w:val="00ED54D8"/>
    <w:rsid w:val="00ED622C"/>
    <w:rsid w:val="00EE4757"/>
    <w:rsid w:val="00EE4E12"/>
    <w:rsid w:val="00EE5875"/>
    <w:rsid w:val="00EE61AB"/>
    <w:rsid w:val="00EF1682"/>
    <w:rsid w:val="00EF53C5"/>
    <w:rsid w:val="00EF7F1A"/>
    <w:rsid w:val="00F02ADA"/>
    <w:rsid w:val="00F0607B"/>
    <w:rsid w:val="00F064BD"/>
    <w:rsid w:val="00F12350"/>
    <w:rsid w:val="00F12382"/>
    <w:rsid w:val="00F13EC5"/>
    <w:rsid w:val="00F14AF4"/>
    <w:rsid w:val="00F14CD2"/>
    <w:rsid w:val="00F16B2C"/>
    <w:rsid w:val="00F20C3D"/>
    <w:rsid w:val="00F21348"/>
    <w:rsid w:val="00F232DB"/>
    <w:rsid w:val="00F271AA"/>
    <w:rsid w:val="00F303A5"/>
    <w:rsid w:val="00F306F4"/>
    <w:rsid w:val="00F32B26"/>
    <w:rsid w:val="00F3345D"/>
    <w:rsid w:val="00F34C40"/>
    <w:rsid w:val="00F34CE5"/>
    <w:rsid w:val="00F3545B"/>
    <w:rsid w:val="00F36C63"/>
    <w:rsid w:val="00F37A1E"/>
    <w:rsid w:val="00F423E6"/>
    <w:rsid w:val="00F4273D"/>
    <w:rsid w:val="00F44FB2"/>
    <w:rsid w:val="00F45C76"/>
    <w:rsid w:val="00F50E12"/>
    <w:rsid w:val="00F55B7E"/>
    <w:rsid w:val="00F61AE7"/>
    <w:rsid w:val="00F6518A"/>
    <w:rsid w:val="00F6601D"/>
    <w:rsid w:val="00F67F72"/>
    <w:rsid w:val="00F67FC4"/>
    <w:rsid w:val="00F73256"/>
    <w:rsid w:val="00F802D4"/>
    <w:rsid w:val="00F81326"/>
    <w:rsid w:val="00F853D8"/>
    <w:rsid w:val="00F904C3"/>
    <w:rsid w:val="00F91CE1"/>
    <w:rsid w:val="00F94043"/>
    <w:rsid w:val="00FA0C6E"/>
    <w:rsid w:val="00FA3079"/>
    <w:rsid w:val="00FA41B3"/>
    <w:rsid w:val="00FA484C"/>
    <w:rsid w:val="00FA4F7F"/>
    <w:rsid w:val="00FA7A10"/>
    <w:rsid w:val="00FB15C3"/>
    <w:rsid w:val="00FB3CE9"/>
    <w:rsid w:val="00FB4396"/>
    <w:rsid w:val="00FC46CB"/>
    <w:rsid w:val="00FC4B24"/>
    <w:rsid w:val="00FC63DC"/>
    <w:rsid w:val="00FC68E0"/>
    <w:rsid w:val="00FC6F5F"/>
    <w:rsid w:val="00FD0854"/>
    <w:rsid w:val="00FD1B67"/>
    <w:rsid w:val="00FD1CA5"/>
    <w:rsid w:val="00FD2495"/>
    <w:rsid w:val="00FD5416"/>
    <w:rsid w:val="00FD5EA5"/>
    <w:rsid w:val="00FD76A9"/>
    <w:rsid w:val="00FE2581"/>
    <w:rsid w:val="00FE2E65"/>
    <w:rsid w:val="00FE33C9"/>
    <w:rsid w:val="00FE5344"/>
    <w:rsid w:val="00FE66BA"/>
    <w:rsid w:val="00FF0734"/>
    <w:rsid w:val="00FF284D"/>
    <w:rsid w:val="00FF2ECD"/>
    <w:rsid w:val="00FF42A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;"/>
  <w14:docId w14:val="6DE302BF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F423E6"/>
    <w:rPr>
      <w:rFonts w:ascii="Arial" w:hAnsi="Arial"/>
      <w:b/>
      <w:sz w:val="22"/>
    </w:rPr>
  </w:style>
  <w:style w:type="character" w:customStyle="1" w:styleId="Style13">
    <w:name w:val="Style13"/>
    <w:basedOn w:val="Fuentedeprrafopredeter"/>
    <w:uiPriority w:val="1"/>
    <w:rsid w:val="009557BD"/>
    <w:rPr>
      <w:rFonts w:ascii="Arial" w:hAnsi="Arial"/>
      <w:b/>
      <w:sz w:val="22"/>
    </w:rPr>
  </w:style>
  <w:style w:type="character" w:customStyle="1" w:styleId="vortalspan">
    <w:name w:val="vortalspan"/>
    <w:basedOn w:val="Fuentedeprrafopredeter"/>
    <w:rsid w:val="00A6652B"/>
  </w:style>
  <w:style w:type="paragraph" w:styleId="Ttulo">
    <w:name w:val="Title"/>
    <w:basedOn w:val="Normal"/>
    <w:next w:val="Normal"/>
    <w:link w:val="TtuloCar"/>
    <w:uiPriority w:val="10"/>
    <w:qFormat/>
    <w:rsid w:val="005E2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F1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F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F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E2F1E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AF635-8F1C-49C7-B116-515F122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Victor José Sánchez Gómez</cp:lastModifiedBy>
  <cp:revision>5</cp:revision>
  <cp:lastPrinted>2022-06-02T14:59:00Z</cp:lastPrinted>
  <dcterms:created xsi:type="dcterms:W3CDTF">2022-06-07T19:55:00Z</dcterms:created>
  <dcterms:modified xsi:type="dcterms:W3CDTF">2022-06-08T19:12:00Z</dcterms:modified>
</cp:coreProperties>
</file>