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F54429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0295AEF2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1BC4A46B" w14:textId="740FA238" w:rsidR="00D023B4" w:rsidRPr="000C419D" w:rsidRDefault="000C419D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La institución no posee publicaciones oficiales en </w:t>
      </w:r>
      <w:r w:rsidR="00F54429">
        <w:rPr>
          <w:rFonts w:ascii="Arial" w:hAnsi="Arial" w:cs="Arial"/>
          <w:sz w:val="23"/>
          <w:szCs w:val="23"/>
          <w:shd w:val="clear" w:color="auto" w:fill="FFFFFF"/>
          <w:lang w:val="es-ES"/>
        </w:rPr>
        <w:t>abril</w:t>
      </w:r>
      <w:bookmarkStart w:id="0" w:name="_GoBack"/>
      <w:bookmarkEnd w:id="0"/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 2022</w:t>
      </w:r>
    </w:p>
    <w:p w14:paraId="61E46134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1171FAE9" w14:textId="77777777" w:rsidR="00D023B4" w:rsidRPr="000C419D" w:rsidRDefault="00D023B4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lang w:val="es-ES"/>
        </w:rPr>
        <w:t xml:space="preserve">Para más información contáctenos: Oficina de Acceso a la Información. </w:t>
      </w:r>
    </w:p>
    <w:p w14:paraId="5CB36927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69D5D2F5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4B0B0062" w14:textId="77777777" w:rsidR="00D023B4" w:rsidRPr="000C419D" w:rsidRDefault="00D023B4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lang w:val="es-ES"/>
        </w:rPr>
        <w:t>Contacto:</w:t>
      </w:r>
    </w:p>
    <w:p w14:paraId="001A815A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13E113B1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3CBD3768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28"/>
          <w:szCs w:val="28"/>
          <w:lang w:val="es-DO" w:eastAsia="es-DO"/>
        </w:rPr>
        <w:t xml:space="preserve">Lic. Ricardo M. Reyna Grisanty       </w:t>
      </w:r>
    </w:p>
    <w:p w14:paraId="42036B47" w14:textId="77777777" w:rsidR="00D023B4" w:rsidRPr="000C419D" w:rsidRDefault="00D023B4" w:rsidP="00D023B4">
      <w:pPr>
        <w:rPr>
          <w:rFonts w:ascii="Arial" w:hAnsi="Arial" w:cs="Arial"/>
          <w:sz w:val="18"/>
          <w:szCs w:val="18"/>
          <w:lang w:val="es-DO" w:eastAsia="es-DO"/>
        </w:rPr>
      </w:pPr>
      <w:r w:rsidRPr="000C419D">
        <w:rPr>
          <w:rFonts w:ascii="Arial" w:hAnsi="Arial" w:cs="Arial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ES" w:eastAsia="es-DO"/>
        </w:rPr>
      </w:pPr>
      <w:r w:rsidRPr="000C419D">
        <w:rPr>
          <w:rFonts w:ascii="Arial" w:hAnsi="Arial" w:cs="Arial"/>
          <w:sz w:val="20"/>
          <w:szCs w:val="20"/>
          <w:lang w:val="es-ES" w:eastAsia="es-DO"/>
        </w:rPr>
        <w:t>829-701-3331</w:t>
      </w:r>
    </w:p>
    <w:p w14:paraId="1CC47D3A" w14:textId="77777777" w:rsidR="00D023B4" w:rsidRPr="000C419D" w:rsidRDefault="00D023B4" w:rsidP="00D023B4">
      <w:pPr>
        <w:rPr>
          <w:rFonts w:ascii="Arial" w:hAnsi="Arial" w:cs="Arial"/>
          <w:b/>
          <w:bCs/>
          <w:sz w:val="20"/>
          <w:szCs w:val="20"/>
          <w:lang w:val="es-ES_tradnl" w:eastAsia="es-DO"/>
        </w:rPr>
      </w:pPr>
      <w:r w:rsidRPr="000C419D">
        <w:rPr>
          <w:rFonts w:ascii="Arial" w:hAnsi="Arial" w:cs="Arial"/>
          <w:b/>
          <w:bCs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 xml:space="preserve">Ave. 27 de </w:t>
      </w:r>
      <w:r w:rsidR="00490AC3"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f</w:t>
      </w: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419D"/>
    <w:rsid w:val="000E1E82"/>
    <w:rsid w:val="00435A6B"/>
    <w:rsid w:val="004561D5"/>
    <w:rsid w:val="004833BC"/>
    <w:rsid w:val="00490AC3"/>
    <w:rsid w:val="004A4248"/>
    <w:rsid w:val="0054040F"/>
    <w:rsid w:val="0059109F"/>
    <w:rsid w:val="005A2B92"/>
    <w:rsid w:val="006C773C"/>
    <w:rsid w:val="00D023B4"/>
    <w:rsid w:val="00E02754"/>
    <w:rsid w:val="00F54429"/>
    <w:rsid w:val="00FC38F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2022-07-18T15:19:00Z</dcterms:created>
  <dcterms:modified xsi:type="dcterms:W3CDTF">2022-07-18T15:19:00Z</dcterms:modified>
</cp:coreProperties>
</file>