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801BB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7D15266D" w14:textId="3C9A79A4" w:rsidR="003C1185" w:rsidRPr="00A04F2E" w:rsidRDefault="003C1185">
      <w:pPr>
        <w:rPr>
          <w:rFonts w:ascii="Arial" w:hAnsi="Arial" w:cs="Arial"/>
          <w:shd w:val="clear" w:color="auto" w:fill="FFFFFF"/>
          <w:lang w:val="es-ES"/>
        </w:rPr>
      </w:pPr>
    </w:p>
    <w:p w14:paraId="0D395F6C" w14:textId="34D1C63B" w:rsidR="00A04F2E" w:rsidRPr="00A04F2E" w:rsidRDefault="00A04F2E">
      <w:pPr>
        <w:rPr>
          <w:rFonts w:ascii="Arial" w:hAnsi="Arial" w:cs="Arial"/>
          <w:sz w:val="23"/>
          <w:szCs w:val="23"/>
          <w:shd w:val="clear" w:color="auto" w:fill="FFFFFF"/>
          <w:lang w:val="es-ES"/>
        </w:rPr>
      </w:pPr>
      <w:r w:rsidRPr="00A04F2E">
        <w:rPr>
          <w:rFonts w:ascii="Arial" w:hAnsi="Arial" w:cs="Arial"/>
          <w:sz w:val="23"/>
          <w:szCs w:val="23"/>
          <w:shd w:val="clear" w:color="auto" w:fill="FFFFFF"/>
          <w:lang w:val="es-ES"/>
        </w:rPr>
        <w:t>No se han efectuado normativas de esta modalidad en los meses de enero – diciembre del año 201</w:t>
      </w:r>
      <w:r w:rsidRPr="00A04F2E">
        <w:rPr>
          <w:rFonts w:ascii="Arial" w:hAnsi="Arial" w:cs="Arial"/>
          <w:sz w:val="23"/>
          <w:szCs w:val="23"/>
          <w:shd w:val="clear" w:color="auto" w:fill="FFFFFF"/>
          <w:lang w:val="es-ES"/>
        </w:rPr>
        <w:t>7</w:t>
      </w:r>
    </w:p>
    <w:p w14:paraId="5FC29ECE" w14:textId="77777777" w:rsidR="00A04F2E" w:rsidRPr="00A04F2E" w:rsidRDefault="00A04F2E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bookmarkStart w:id="0" w:name="_GoBack"/>
      <w:bookmarkEnd w:id="0"/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4619E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7110E4"/>
    <w:rsid w:val="00801BB1"/>
    <w:rsid w:val="00882F23"/>
    <w:rsid w:val="008C0848"/>
    <w:rsid w:val="00A04F2E"/>
    <w:rsid w:val="00B57779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2022-07-26T13:37:00Z</dcterms:created>
  <dcterms:modified xsi:type="dcterms:W3CDTF">2022-07-26T13:37:00Z</dcterms:modified>
</cp:coreProperties>
</file>