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746D52" w:rsidRDefault="00B534B4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CC3D24"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CC3D24">
                            <w:t>27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CC3D24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03</w:t>
                                </w:r>
                                <w:r w:rsidR="00130DEF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junio</w:t>
                                </w:r>
                                <w:r w:rsidR="00130DEF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26335F" w:rsidRDefault="00CC3D24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03</w:t>
                          </w:r>
                          <w:r w:rsidR="00130DEF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junio</w:t>
                          </w:r>
                          <w:r w:rsidR="00130DEF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b/>
          <w:caps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CC3D24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CC3D24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46D5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746D5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CC3D24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CC3D24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746D52">
        <w:rPr>
          <w:rFonts w:ascii="Century Gothic" w:hAnsi="Century Gothic"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746D52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szCs w:val="20"/>
        </w:rPr>
        <w:t xml:space="preserve"> </w:t>
      </w:r>
    </w:p>
    <w:p w:rsidR="0064075A" w:rsidRPr="00746D52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  <w:lang w:val="es-ES_tradnl"/>
        </w:rPr>
      </w:pPr>
    </w:p>
    <w:p w:rsidR="000A5CB7" w:rsidRPr="00746D52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Cs w:val="20"/>
        </w:rPr>
      </w:pPr>
      <w:bookmarkStart w:id="0" w:name="_Hlk74305797"/>
      <w:bookmarkStart w:id="1" w:name="_Hlk91146550"/>
      <w:bookmarkStart w:id="2" w:name="_Hlk91670976"/>
      <w:r w:rsidRPr="00746D52">
        <w:rPr>
          <w:rFonts w:ascii="Century Gothic" w:hAnsi="Century Gothic"/>
          <w:szCs w:val="20"/>
          <w:lang w:val="es-ES_tradnl"/>
        </w:rPr>
        <w:t xml:space="preserve">No. Solicitud: </w:t>
      </w:r>
      <w:r w:rsidR="004C603D" w:rsidRPr="00746D52">
        <w:rPr>
          <w:rFonts w:ascii="Century Gothic" w:hAnsi="Century Gothic"/>
          <w:b/>
          <w:szCs w:val="20"/>
        </w:rPr>
        <w:t>PROINDUSTRIA-</w:t>
      </w:r>
      <w:r w:rsidR="00F4696D" w:rsidRPr="00746D52">
        <w:rPr>
          <w:rFonts w:ascii="Century Gothic" w:hAnsi="Century Gothic"/>
          <w:b/>
          <w:szCs w:val="20"/>
        </w:rPr>
        <w:t>DAF</w:t>
      </w:r>
      <w:r w:rsidR="004C603D" w:rsidRPr="00746D52">
        <w:rPr>
          <w:rFonts w:ascii="Century Gothic" w:hAnsi="Century Gothic"/>
          <w:b/>
          <w:szCs w:val="20"/>
        </w:rPr>
        <w:t>-C</w:t>
      </w:r>
      <w:r w:rsidR="00F4696D" w:rsidRPr="00746D52">
        <w:rPr>
          <w:rFonts w:ascii="Century Gothic" w:hAnsi="Century Gothic"/>
          <w:b/>
          <w:szCs w:val="20"/>
        </w:rPr>
        <w:t>M</w:t>
      </w:r>
      <w:r w:rsidR="004C603D" w:rsidRPr="00746D52">
        <w:rPr>
          <w:rFonts w:ascii="Century Gothic" w:hAnsi="Century Gothic"/>
          <w:b/>
          <w:szCs w:val="20"/>
        </w:rPr>
        <w:t>-202</w:t>
      </w:r>
      <w:r w:rsidR="00DE2D95" w:rsidRPr="00746D52">
        <w:rPr>
          <w:rFonts w:ascii="Century Gothic" w:hAnsi="Century Gothic"/>
          <w:b/>
          <w:szCs w:val="20"/>
        </w:rPr>
        <w:t>2</w:t>
      </w:r>
      <w:r w:rsidR="004C603D" w:rsidRPr="00746D52">
        <w:rPr>
          <w:rFonts w:ascii="Century Gothic" w:hAnsi="Century Gothic"/>
          <w:b/>
          <w:szCs w:val="20"/>
        </w:rPr>
        <w:t>-0</w:t>
      </w:r>
      <w:r w:rsidR="00DE2D95" w:rsidRPr="00746D52">
        <w:rPr>
          <w:rFonts w:ascii="Century Gothic" w:hAnsi="Century Gothic"/>
          <w:b/>
          <w:szCs w:val="20"/>
        </w:rPr>
        <w:t>0</w:t>
      </w:r>
      <w:r w:rsidR="00CC3D24">
        <w:rPr>
          <w:rFonts w:ascii="Century Gothic" w:hAnsi="Century Gothic"/>
          <w:b/>
          <w:szCs w:val="20"/>
        </w:rPr>
        <w:t>27</w:t>
      </w:r>
      <w:r w:rsidR="00C361DA" w:rsidRPr="00746D52">
        <w:rPr>
          <w:rFonts w:ascii="Century Gothic" w:hAnsi="Century Gothic"/>
          <w:b/>
          <w:szCs w:val="20"/>
        </w:rPr>
        <w:t>.</w:t>
      </w:r>
    </w:p>
    <w:p w:rsidR="0064075A" w:rsidRPr="00746D52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Cs w:val="20"/>
          <w:lang w:val="es-DO"/>
        </w:rPr>
      </w:pPr>
    </w:p>
    <w:p w:rsidR="00746D52" w:rsidRPr="00746D52" w:rsidRDefault="0064075A" w:rsidP="00746D52">
      <w:pPr>
        <w:jc w:val="both"/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</w:pPr>
      <w:r w:rsidRPr="00746D52">
        <w:rPr>
          <w:rFonts w:ascii="Century Gothic" w:hAnsi="Century Gothic"/>
          <w:szCs w:val="20"/>
        </w:rPr>
        <w:t>Objeto de la compra:</w:t>
      </w:r>
      <w:bookmarkStart w:id="3" w:name="_Hlk69467550"/>
      <w:r w:rsidR="00C361DA" w:rsidRPr="00746D52">
        <w:rPr>
          <w:rFonts w:ascii="Century Gothic" w:hAnsi="Century Gothic"/>
          <w:b/>
          <w:szCs w:val="20"/>
          <w:lang w:val="es-ES_tradnl"/>
        </w:rPr>
        <w:t xml:space="preserve"> </w:t>
      </w:r>
      <w:bookmarkStart w:id="4" w:name="_Hlk94534107"/>
      <w:bookmarkEnd w:id="3"/>
      <w:r w:rsidR="00746D52" w:rsidRPr="00746D52"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  <w:t>COMPRA DE TICKETS DE COMBUSTIBLES PREPAGO, POR VALOR DE RD$</w:t>
      </w:r>
      <w:r w:rsidR="00CC3D24"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  <w:t>95</w:t>
      </w:r>
      <w:r w:rsidR="00746D52" w:rsidRPr="00746D52"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  <w:t>0,000.00 (</w:t>
      </w:r>
      <w:r w:rsidR="00CC3D24" w:rsidRPr="00CC3D24"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  <w:t>NOVECIENTOS CINCUENTA</w:t>
      </w:r>
      <w:r w:rsidR="00746D52" w:rsidRPr="00746D52"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  <w:t xml:space="preserve"> MIL PESOS CON 00/100), EN DENOMINACIONES DE RD$100.00, RD$200.00, RD$500.00 Y RD$1,000.00, PARA SER UTILIZADOS EN LOS VEHÍCULOS DE ESTA INSTITUCIÓN.</w:t>
      </w:r>
      <w:bookmarkEnd w:id="4"/>
    </w:p>
    <w:p w:rsidR="00746D52" w:rsidRPr="00746D52" w:rsidRDefault="0064075A" w:rsidP="00746D52">
      <w:pPr>
        <w:rPr>
          <w:rFonts w:ascii="Century Gothic" w:hAnsi="Century Gothic"/>
          <w:b/>
          <w:szCs w:val="20"/>
          <w:lang w:val="es-DO"/>
        </w:rPr>
      </w:pPr>
      <w:r w:rsidRPr="00746D52">
        <w:rPr>
          <w:rFonts w:ascii="Century Gothic" w:hAnsi="Century Gothic"/>
          <w:szCs w:val="20"/>
          <w:lang w:val="es-DO"/>
        </w:rPr>
        <w:t>Rubro:</w:t>
      </w:r>
      <w:r w:rsidR="00C75477" w:rsidRPr="00746D52">
        <w:rPr>
          <w:rFonts w:ascii="Century Gothic" w:hAnsi="Century Gothic"/>
          <w:szCs w:val="20"/>
          <w:lang w:val="es-DO"/>
        </w:rPr>
        <w:t xml:space="preserve"> </w:t>
      </w:r>
      <w:r w:rsidR="00746D52" w:rsidRPr="00746D52">
        <w:rPr>
          <w:rFonts w:ascii="Century Gothic" w:hAnsi="Century Gothic"/>
          <w:b/>
          <w:szCs w:val="20"/>
          <w:lang w:val="es-DO"/>
        </w:rPr>
        <w:t>COMBUSTIBLES</w:t>
      </w:r>
    </w:p>
    <w:p w:rsidR="00833C9C" w:rsidRPr="00746D52" w:rsidRDefault="0064075A" w:rsidP="00746D52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18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746D52">
            <w:rPr>
              <w:rStyle w:val="Style18"/>
              <w:rFonts w:ascii="Century Gothic" w:hAnsi="Century Gothic"/>
              <w:sz w:val="18"/>
              <w:szCs w:val="20"/>
            </w:rPr>
            <w:t>Sí</w:t>
          </w:r>
        </w:sdtContent>
      </w:sdt>
      <w:r w:rsidRPr="00746D52">
        <w:rPr>
          <w:rFonts w:ascii="Century Gothic" w:hAnsi="Century Gothic"/>
          <w:szCs w:val="20"/>
        </w:rPr>
        <w:t xml:space="preserve">        </w:t>
      </w:r>
    </w:p>
    <w:p w:rsidR="00C179C7" w:rsidRPr="00746D52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746D52">
        <w:rPr>
          <w:rFonts w:ascii="Century Gothic" w:hAnsi="Century Gothic"/>
          <w:b/>
          <w:szCs w:val="20"/>
        </w:rPr>
        <w:t>Detalle pedido</w:t>
      </w:r>
    </w:p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3254"/>
        <w:gridCol w:w="1141"/>
        <w:gridCol w:w="1134"/>
        <w:gridCol w:w="1134"/>
        <w:gridCol w:w="1558"/>
      </w:tblGrid>
      <w:tr w:rsidR="00746D52" w:rsidRPr="00746D52" w:rsidTr="007502CE">
        <w:trPr>
          <w:trHeight w:val="150"/>
          <w:jc w:val="center"/>
        </w:trPr>
        <w:tc>
          <w:tcPr>
            <w:tcW w:w="704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bookmarkStart w:id="5" w:name="_Hlk83033349"/>
            <w:bookmarkEnd w:id="0"/>
            <w:bookmarkEnd w:id="1"/>
            <w:bookmarkEnd w:id="2"/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Ítem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Código</w:t>
            </w:r>
            <w:r w:rsidRPr="00746D52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Cuenta presupuestaria</w:t>
            </w:r>
            <w:r w:rsidRPr="00746D52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2"/>
            </w:r>
          </w:p>
        </w:tc>
        <w:tc>
          <w:tcPr>
            <w:tcW w:w="3254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Descripción</w:t>
            </w:r>
          </w:p>
        </w:tc>
        <w:tc>
          <w:tcPr>
            <w:tcW w:w="1141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Unidad de Medida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Cantidad Solicitada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Precio Unitario Estimado</w:t>
            </w:r>
          </w:p>
        </w:tc>
        <w:tc>
          <w:tcPr>
            <w:tcW w:w="1558" w:type="dxa"/>
            <w:shd w:val="clear" w:color="auto" w:fill="0F243E" w:themeFill="text2" w:themeFillShade="80"/>
            <w:vAlign w:val="bottom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Monto</w:t>
            </w:r>
          </w:p>
        </w:tc>
      </w:tr>
      <w:tr w:rsidR="00746D52" w:rsidRPr="00746D52" w:rsidTr="007502CE">
        <w:trPr>
          <w:trHeight w:val="1581"/>
          <w:jc w:val="center"/>
        </w:trPr>
        <w:tc>
          <w:tcPr>
            <w:tcW w:w="704" w:type="dxa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hAnsi="Century Gothic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46D52">
              <w:rPr>
                <w:rFonts w:ascii="Century Gothic" w:hAnsi="Century Gothic"/>
                <w:bCs/>
                <w:sz w:val="16"/>
                <w:lang w:val="en-US"/>
              </w:rPr>
              <w:t>15101506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D52" w:rsidRPr="00746D52" w:rsidRDefault="00746D52" w:rsidP="007502CE">
            <w:pPr>
              <w:jc w:val="center"/>
              <w:rPr>
                <w:rFonts w:ascii="Century Gothic" w:hAnsi="Century Gothic"/>
                <w:sz w:val="16"/>
              </w:rPr>
            </w:pPr>
            <w:r w:rsidRPr="00746D52">
              <w:rPr>
                <w:rFonts w:ascii="Century Gothic" w:hAnsi="Century Gothic"/>
                <w:sz w:val="16"/>
              </w:rPr>
              <w:t>2.3.7.1.01</w:t>
            </w:r>
          </w:p>
        </w:tc>
        <w:tc>
          <w:tcPr>
            <w:tcW w:w="3254" w:type="dxa"/>
            <w:vAlign w:val="center"/>
          </w:tcPr>
          <w:p w:rsidR="00746D52" w:rsidRPr="00746D52" w:rsidRDefault="00746D52" w:rsidP="007502CE">
            <w:pPr>
              <w:spacing w:after="200"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  <w:r w:rsidRPr="00746D52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COMPRA DE TICKETS DE COMBUSTIBLES PREPAGO, POR VALOR DE RD$</w:t>
            </w:r>
            <w:r w:rsidR="00CC3D24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95</w:t>
            </w:r>
            <w:r w:rsidRPr="00746D52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0,000.00 (</w:t>
            </w:r>
            <w:r w:rsidR="00CC3D24" w:rsidRPr="00CC3D24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NOVECIENTOS CINCUENTA</w:t>
            </w:r>
            <w:r w:rsidRPr="00746D52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 xml:space="preserve"> MIL PESOS CON 00/100), EN DENOMINACIONES DE RD$100.00, RD$200.00, RD$500.00 Y RD$1,000.00, PARA SER UTILIZADOS EN LOS VEHÍCULOS DE ESTA INSTITUCIÓN.</w:t>
            </w:r>
          </w:p>
        </w:tc>
        <w:tc>
          <w:tcPr>
            <w:tcW w:w="1141" w:type="dxa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46D52">
              <w:rPr>
                <w:rFonts w:ascii="Century Gothic" w:hAnsi="Century Gothic" w:cs="Calibri"/>
                <w:color w:val="000000"/>
                <w:sz w:val="16"/>
              </w:rPr>
              <w:t>Unidad</w:t>
            </w:r>
          </w:p>
        </w:tc>
        <w:tc>
          <w:tcPr>
            <w:tcW w:w="1134" w:type="dxa"/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46D52">
              <w:rPr>
                <w:rFonts w:ascii="Century Gothic" w:eastAsia="Calibri" w:hAnsi="Century Gothic"/>
                <w:bCs/>
                <w:sz w:val="1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746D52" w:rsidRPr="00746D52" w:rsidRDefault="00CC3D24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lang w:val="en-US"/>
              </w:rPr>
            </w:pPr>
            <w:r>
              <w:rPr>
                <w:rFonts w:ascii="Century Gothic" w:hAnsi="Century Gothic" w:cs="Calibri"/>
                <w:sz w:val="16"/>
              </w:rPr>
              <w:t>95</w:t>
            </w:r>
            <w:r w:rsidR="00746D52" w:rsidRPr="00746D52">
              <w:rPr>
                <w:rFonts w:ascii="Century Gothic" w:hAnsi="Century Gothic" w:cs="Calibri"/>
                <w:sz w:val="16"/>
              </w:rPr>
              <w:t>0,000.0</w:t>
            </w:r>
            <w:bookmarkStart w:id="6" w:name="_GoBack"/>
            <w:bookmarkEnd w:id="6"/>
            <w:r w:rsidR="00746D52" w:rsidRPr="00746D52">
              <w:rPr>
                <w:rFonts w:ascii="Century Gothic" w:hAnsi="Century Gothic" w:cs="Calibri"/>
                <w:sz w:val="16"/>
              </w:rPr>
              <w:t>0</w:t>
            </w:r>
          </w:p>
        </w:tc>
        <w:tc>
          <w:tcPr>
            <w:tcW w:w="1558" w:type="dxa"/>
            <w:vAlign w:val="center"/>
          </w:tcPr>
          <w:p w:rsidR="00746D52" w:rsidRPr="00746D52" w:rsidRDefault="00CC3D24" w:rsidP="007502C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lang w:val="en-US"/>
              </w:rPr>
            </w:pPr>
            <w:r>
              <w:rPr>
                <w:rFonts w:ascii="Century Gothic" w:eastAsia="Calibri" w:hAnsi="Century Gothic" w:cs="Times New Roman"/>
                <w:sz w:val="16"/>
                <w:lang w:val="en-US"/>
              </w:rPr>
              <w:t>95</w:t>
            </w:r>
            <w:r w:rsidR="00746D52" w:rsidRPr="00746D52">
              <w:rPr>
                <w:rFonts w:ascii="Century Gothic" w:eastAsia="Calibri" w:hAnsi="Century Gothic" w:cs="Times New Roman"/>
                <w:sz w:val="16"/>
                <w:lang w:val="en-US"/>
              </w:rPr>
              <w:t>0,000.00</w:t>
            </w:r>
          </w:p>
        </w:tc>
      </w:tr>
      <w:tr w:rsidR="00746D52" w:rsidRPr="00746D52" w:rsidTr="007502CE">
        <w:trPr>
          <w:trHeight w:val="87"/>
          <w:jc w:val="center"/>
        </w:trPr>
        <w:tc>
          <w:tcPr>
            <w:tcW w:w="8926" w:type="dxa"/>
            <w:gridSpan w:val="6"/>
            <w:tcBorders>
              <w:left w:val="nil"/>
              <w:bottom w:val="nil"/>
            </w:tcBorders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bookmarkStart w:id="7" w:name="_Hlk81549453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Total, con ITBIS: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:rsidR="00746D52" w:rsidRPr="00746D52" w:rsidRDefault="00746D52" w:rsidP="007502CE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lang w:val="en-US"/>
              </w:rPr>
            </w:pPr>
            <w:r w:rsidRPr="00746D52">
              <w:rPr>
                <w:rFonts w:ascii="Century Gothic" w:eastAsia="Calibri" w:hAnsi="Century Gothic" w:cs="Times New Roman"/>
                <w:sz w:val="16"/>
              </w:rPr>
              <w:t xml:space="preserve">RD$ </w:t>
            </w:r>
            <w:r w:rsidR="00CC3D24">
              <w:rPr>
                <w:rFonts w:ascii="Century Gothic" w:eastAsia="Calibri" w:hAnsi="Century Gothic" w:cs="Times New Roman"/>
                <w:sz w:val="16"/>
              </w:rPr>
              <w:t>95</w:t>
            </w:r>
            <w:r w:rsidRPr="00746D52">
              <w:rPr>
                <w:rFonts w:ascii="Century Gothic" w:eastAsia="Calibri" w:hAnsi="Century Gothic" w:cs="Times New Roman"/>
                <w:sz w:val="16"/>
              </w:rPr>
              <w:t>0,000.00</w:t>
            </w:r>
          </w:p>
        </w:tc>
      </w:tr>
      <w:bookmarkEnd w:id="5"/>
      <w:bookmarkEnd w:id="7"/>
    </w:tbl>
    <w:p w:rsidR="009463D1" w:rsidRPr="00746D52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:rsidR="00130DEF" w:rsidRPr="00746D52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 xml:space="preserve">Observaciones: </w:t>
      </w:r>
      <w:r w:rsidR="00C467AC" w:rsidRPr="00746D52">
        <w:rPr>
          <w:rFonts w:ascii="Century Gothic" w:hAnsi="Century Gothic"/>
          <w:bCs/>
          <w:szCs w:val="20"/>
          <w:lang w:val="es-DO"/>
        </w:rPr>
        <w:t xml:space="preserve">REQUERIMIENTO </w:t>
      </w:r>
      <w:r w:rsidR="00746D52" w:rsidRPr="00746D52">
        <w:rPr>
          <w:rFonts w:ascii="Century Gothic" w:hAnsi="Century Gothic"/>
          <w:bCs/>
          <w:szCs w:val="20"/>
          <w:lang w:val="es-DO"/>
        </w:rPr>
        <w:t>DE LA DIVISIÓN DE TESORERIA</w:t>
      </w:r>
      <w:r w:rsidR="00746D52" w:rsidRPr="00746D52">
        <w:rPr>
          <w:rFonts w:ascii="Century Gothic" w:hAnsi="Century Gothic"/>
          <w:bCs/>
          <w:szCs w:val="20"/>
          <w:lang w:val="es-DO"/>
        </w:rPr>
        <w:tab/>
      </w:r>
    </w:p>
    <w:p w:rsidR="009463D1" w:rsidRPr="00746D52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:rsidR="00C467AC" w:rsidRPr="00746D52" w:rsidRDefault="00F4696D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PLAN DE ENTREGA ESTIMADO</w:t>
      </w:r>
    </w:p>
    <w:p w:rsidR="00C467AC" w:rsidRPr="00746D52" w:rsidRDefault="00C467AC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F4696D" w:rsidRPr="00746D52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tbl>
      <w:tblPr>
        <w:tblStyle w:val="Tablaconcuadrcula"/>
        <w:tblW w:w="11698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7277"/>
        <w:gridCol w:w="1489"/>
        <w:gridCol w:w="2215"/>
      </w:tblGrid>
      <w:tr w:rsidR="0064075A" w:rsidRPr="00746D52" w:rsidTr="00746D52">
        <w:trPr>
          <w:trHeight w:val="260"/>
          <w:jc w:val="center"/>
        </w:trPr>
        <w:tc>
          <w:tcPr>
            <w:tcW w:w="717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Ítem</w:t>
            </w:r>
          </w:p>
        </w:tc>
        <w:tc>
          <w:tcPr>
            <w:tcW w:w="7277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Dirección de entrega</w:t>
            </w:r>
          </w:p>
        </w:tc>
        <w:tc>
          <w:tcPr>
            <w:tcW w:w="1489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Cantidad requerida</w:t>
            </w:r>
          </w:p>
        </w:tc>
        <w:tc>
          <w:tcPr>
            <w:tcW w:w="2215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Fecha necesidad</w:t>
            </w:r>
          </w:p>
        </w:tc>
      </w:tr>
      <w:tr w:rsidR="0064075A" w:rsidRPr="00746D52" w:rsidTr="00746D52">
        <w:trPr>
          <w:trHeight w:val="716"/>
          <w:jc w:val="center"/>
        </w:trPr>
        <w:tc>
          <w:tcPr>
            <w:tcW w:w="717" w:type="dxa"/>
            <w:vAlign w:val="center"/>
          </w:tcPr>
          <w:p w:rsidR="0064075A" w:rsidRPr="00746D52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Cs/>
                <w:sz w:val="16"/>
                <w:szCs w:val="20"/>
              </w:rPr>
              <w:t>1</w:t>
            </w:r>
          </w:p>
        </w:tc>
        <w:sdt>
          <w:sdtPr>
            <w:rPr>
              <w:rStyle w:val="Style20"/>
              <w:rFonts w:ascii="Century Gothic" w:hAnsi="Century Gothic"/>
              <w:sz w:val="16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 w:val="16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lang w:val="en-US"/>
                </w:rPr>
              </w:sdtEndPr>
              <w:sdtContent>
                <w:tc>
                  <w:tcPr>
                    <w:tcW w:w="7277" w:type="dxa"/>
                    <w:vAlign w:val="center"/>
                  </w:tcPr>
                  <w:p w:rsidR="0064075A" w:rsidRPr="00746D52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16"/>
                        <w:szCs w:val="20"/>
                        <w:lang w:val="es-DO"/>
                      </w:rPr>
                    </w:pP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</w:rPr>
                      <w:t xml:space="preserve">PROINDUSTRIA. </w:t>
                    </w: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89" w:type="dxa"/>
            <w:vAlign w:val="center"/>
          </w:tcPr>
          <w:p w:rsidR="0064075A" w:rsidRPr="00746D52" w:rsidRDefault="00746D52" w:rsidP="00130DEF">
            <w:pPr>
              <w:jc w:val="center"/>
              <w:rPr>
                <w:rFonts w:ascii="Century Gothic" w:hAnsi="Century Gothic"/>
                <w:sz w:val="16"/>
                <w:szCs w:val="20"/>
                <w:lang w:val="en-US"/>
              </w:rPr>
            </w:pPr>
            <w:r>
              <w:rPr>
                <w:rStyle w:val="Style20"/>
                <w:rFonts w:ascii="Century Gothic" w:hAnsi="Century Gothic"/>
                <w:sz w:val="16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64075A" w:rsidRPr="00746D52" w:rsidRDefault="00C467AC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L</w:t>
            </w:r>
            <w:r w:rsidR="00130DEF"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uego de emitida la orden</w:t>
            </w:r>
            <w:r w:rsidR="00F4696D" w:rsidRPr="00746D52">
              <w:rPr>
                <w:rStyle w:val="Style20"/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</w:tr>
    </w:tbl>
    <w:p w:rsidR="00C179C7" w:rsidRPr="00746D52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18"/>
          <w:szCs w:val="20"/>
        </w:rPr>
      </w:pPr>
    </w:p>
    <w:sdt>
      <w:sdtPr>
        <w:rPr>
          <w:rStyle w:val="Style21"/>
          <w:rFonts w:ascii="Century Gothic" w:hAnsi="Century Gothic"/>
          <w:sz w:val="18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sz w:val="18"/>
              <w:szCs w:val="20"/>
            </w:rPr>
          </w:pPr>
        </w:p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64075A" w:rsidRPr="00746D52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Cs w:val="20"/>
              <w:lang w:val="es-DO"/>
            </w:rPr>
          </w:pPr>
          <w:r w:rsidRPr="00746D52"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  <w:t xml:space="preserve">LIC. NATALIA ALMÁNZAR  </w:t>
          </w:r>
        </w:p>
      </w:sdtContent>
    </w:sdt>
    <w:p w:rsidR="0064075A" w:rsidRPr="00746D52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_______________________________________________</w:t>
      </w:r>
    </w:p>
    <w:p w:rsidR="00130DEF" w:rsidRPr="00746D52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RESPONSABLE DE LA UNIDAD OPERATIVA DE COMPRAS Y CONTRATACIONES</w:t>
      </w:r>
    </w:p>
    <w:p w:rsidR="005733FA" w:rsidRPr="00746D52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746D52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  <w:footnote w:id="1">
    <w:p w:rsidR="00746D52" w:rsidRPr="00AA0AAF" w:rsidRDefault="00746D52" w:rsidP="00746D52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:rsidR="00746D52" w:rsidRPr="00890574" w:rsidRDefault="00746D52" w:rsidP="00746D52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687E"/>
    <w:rsid w:val="000371E8"/>
    <w:rsid w:val="00037DDE"/>
    <w:rsid w:val="000545B8"/>
    <w:rsid w:val="00054AE1"/>
    <w:rsid w:val="000559D3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7648F"/>
    <w:rsid w:val="00277315"/>
    <w:rsid w:val="0028042B"/>
    <w:rsid w:val="0028092F"/>
    <w:rsid w:val="00281355"/>
    <w:rsid w:val="002A5503"/>
    <w:rsid w:val="002B0D6C"/>
    <w:rsid w:val="002C51FF"/>
    <w:rsid w:val="002D5BB2"/>
    <w:rsid w:val="002E1BB3"/>
    <w:rsid w:val="002E62A1"/>
    <w:rsid w:val="002F0868"/>
    <w:rsid w:val="002F3B61"/>
    <w:rsid w:val="002F4E2C"/>
    <w:rsid w:val="003008F8"/>
    <w:rsid w:val="0030266D"/>
    <w:rsid w:val="00303EC7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C21F3"/>
    <w:rsid w:val="003C390E"/>
    <w:rsid w:val="003C5CC1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75D0"/>
    <w:rsid w:val="004C2CCA"/>
    <w:rsid w:val="004C603D"/>
    <w:rsid w:val="004D2BB4"/>
    <w:rsid w:val="004D3F5F"/>
    <w:rsid w:val="004D74B8"/>
    <w:rsid w:val="004E4D2D"/>
    <w:rsid w:val="004F4FB1"/>
    <w:rsid w:val="005027F8"/>
    <w:rsid w:val="00502819"/>
    <w:rsid w:val="005334F7"/>
    <w:rsid w:val="00541275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A0B93"/>
    <w:rsid w:val="006B4FBC"/>
    <w:rsid w:val="006C2986"/>
    <w:rsid w:val="006C5AB3"/>
    <w:rsid w:val="006C6A0B"/>
    <w:rsid w:val="006D09F6"/>
    <w:rsid w:val="006D41A2"/>
    <w:rsid w:val="006E7F60"/>
    <w:rsid w:val="006E7FD8"/>
    <w:rsid w:val="0073439E"/>
    <w:rsid w:val="00743E28"/>
    <w:rsid w:val="00745025"/>
    <w:rsid w:val="00746D52"/>
    <w:rsid w:val="00756BA3"/>
    <w:rsid w:val="007662C4"/>
    <w:rsid w:val="0077100C"/>
    <w:rsid w:val="007765D2"/>
    <w:rsid w:val="00784783"/>
    <w:rsid w:val="007973C4"/>
    <w:rsid w:val="007B368E"/>
    <w:rsid w:val="007C379B"/>
    <w:rsid w:val="007D2379"/>
    <w:rsid w:val="007D7D6C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3ECC"/>
    <w:rsid w:val="008A7D5B"/>
    <w:rsid w:val="008B2C72"/>
    <w:rsid w:val="008D1AB4"/>
    <w:rsid w:val="008D2D75"/>
    <w:rsid w:val="00907135"/>
    <w:rsid w:val="00914A23"/>
    <w:rsid w:val="009162B7"/>
    <w:rsid w:val="00916486"/>
    <w:rsid w:val="009309CB"/>
    <w:rsid w:val="009434D1"/>
    <w:rsid w:val="009463D1"/>
    <w:rsid w:val="00950961"/>
    <w:rsid w:val="00963C25"/>
    <w:rsid w:val="009677B2"/>
    <w:rsid w:val="009A3E88"/>
    <w:rsid w:val="009B1130"/>
    <w:rsid w:val="009B33C4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A7094"/>
    <w:rsid w:val="00AB0EA3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61DA"/>
    <w:rsid w:val="00C43F11"/>
    <w:rsid w:val="00C467AC"/>
    <w:rsid w:val="00C53C38"/>
    <w:rsid w:val="00C572F3"/>
    <w:rsid w:val="00C67AB9"/>
    <w:rsid w:val="00C709BA"/>
    <w:rsid w:val="00C75477"/>
    <w:rsid w:val="00C83614"/>
    <w:rsid w:val="00C83723"/>
    <w:rsid w:val="00C926C4"/>
    <w:rsid w:val="00C955FC"/>
    <w:rsid w:val="00CA681B"/>
    <w:rsid w:val="00CC3D24"/>
    <w:rsid w:val="00CC523D"/>
    <w:rsid w:val="00CD576E"/>
    <w:rsid w:val="00CE25D7"/>
    <w:rsid w:val="00CE69EB"/>
    <w:rsid w:val="00CF2618"/>
    <w:rsid w:val="00CF390B"/>
    <w:rsid w:val="00D02690"/>
    <w:rsid w:val="00D33138"/>
    <w:rsid w:val="00D41B0C"/>
    <w:rsid w:val="00D5131E"/>
    <w:rsid w:val="00D62B06"/>
    <w:rsid w:val="00D72C97"/>
    <w:rsid w:val="00DB2465"/>
    <w:rsid w:val="00DC5E81"/>
    <w:rsid w:val="00DE1D9F"/>
    <w:rsid w:val="00DE2D95"/>
    <w:rsid w:val="00DE63E7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43ED7237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6">
    <w:name w:val="Style16"/>
    <w:basedOn w:val="Fuentedeprrafopredeter"/>
    <w:uiPriority w:val="1"/>
    <w:rsid w:val="00746D5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EA038B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38B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  <w:style w:type="paragraph" w:customStyle="1" w:styleId="2C5B0742E5964A5487F7F4ABF25972D6">
    <w:name w:val="2C5B0742E5964A5487F7F4ABF25972D6"/>
    <w:rsid w:val="00EA038B"/>
    <w:pPr>
      <w:spacing w:after="160" w:line="259" w:lineRule="auto"/>
    </w:pPr>
    <w:rPr>
      <w:lang w:val="es-DO" w:eastAsia="es-DO"/>
    </w:rPr>
  </w:style>
  <w:style w:type="paragraph" w:customStyle="1" w:styleId="CBC5BDA8228E4AB9BAEFF4EE35CB6569">
    <w:name w:val="CBC5BDA8228E4AB9BAEFF4EE35CB6569"/>
    <w:rsid w:val="00EA038B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6791-4F5F-4C68-A48D-9474575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Victor José Sánchez Gómez</cp:lastModifiedBy>
  <cp:revision>3</cp:revision>
  <cp:lastPrinted>2022-02-25T14:37:00Z</cp:lastPrinted>
  <dcterms:created xsi:type="dcterms:W3CDTF">2022-06-02T19:13:00Z</dcterms:created>
  <dcterms:modified xsi:type="dcterms:W3CDTF">2022-06-02T19:17:00Z</dcterms:modified>
</cp:coreProperties>
</file>