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B4E7F" w14:textId="77777777" w:rsidR="00D023B4" w:rsidRDefault="00D023B4" w:rsidP="00D023B4">
      <w:r>
        <w:rPr>
          <w:noProof/>
          <w:sz w:val="24"/>
          <w:szCs w:val="24"/>
          <w:lang w:val="es-DO"/>
        </w:rPr>
        <w:drawing>
          <wp:inline distT="0" distB="0" distL="0" distR="0" wp14:anchorId="259F30FA" wp14:editId="6726A71B">
            <wp:extent cx="3152775" cy="1123950"/>
            <wp:effectExtent l="0" t="0" r="9525" b="0"/>
            <wp:docPr id="1" name="Imagen 1" descr="cid:image001.png@01D86139.2EEF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png@01D86139.2EEF14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F28B0" w14:textId="77777777" w:rsidR="000431E0" w:rsidRDefault="00587D10"/>
    <w:p w14:paraId="3F98DDE0" w14:textId="77777777" w:rsidR="00D023B4" w:rsidRDefault="00D023B4"/>
    <w:p w14:paraId="6684B09E" w14:textId="77777777" w:rsidR="00D023B4" w:rsidRPr="00D023B4" w:rsidRDefault="00D023B4" w:rsidP="00D023B4">
      <w:pPr>
        <w:jc w:val="center"/>
        <w:rPr>
          <w:rFonts w:ascii="Lucida Bright" w:hAnsi="Lucida Bright"/>
          <w:sz w:val="36"/>
          <w:szCs w:val="36"/>
          <w:lang w:val="es-ES"/>
        </w:rPr>
      </w:pPr>
      <w:r w:rsidRPr="00D023B4">
        <w:rPr>
          <w:rFonts w:ascii="Lucida Bright" w:hAnsi="Lucida Bright"/>
          <w:sz w:val="36"/>
          <w:szCs w:val="36"/>
          <w:lang w:val="es-ES"/>
        </w:rPr>
        <w:t>INFORMACIÓN CLASIFICADA</w:t>
      </w:r>
    </w:p>
    <w:p w14:paraId="0B7879DD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27E7CC4F" w14:textId="77777777" w:rsidR="00490AC3" w:rsidRDefault="00490AC3">
      <w:pPr>
        <w:rPr>
          <w:rFonts w:ascii="Lucida Bright" w:hAnsi="Lucida Bright"/>
          <w:lang w:val="es-ES"/>
        </w:rPr>
      </w:pPr>
    </w:p>
    <w:p w14:paraId="0295AEF2" w14:textId="77777777" w:rsidR="00490AC3" w:rsidRDefault="00490AC3">
      <w:pPr>
        <w:rPr>
          <w:rFonts w:ascii="Lucida Bright" w:hAnsi="Lucida Bright"/>
          <w:lang w:val="es-ES"/>
        </w:rPr>
      </w:pPr>
    </w:p>
    <w:p w14:paraId="43652EE3" w14:textId="2C7B4A97" w:rsidR="00D023B4" w:rsidRPr="00B17507" w:rsidRDefault="00B17507">
      <w:pPr>
        <w:rPr>
          <w:rFonts w:ascii="Arial" w:hAnsi="Arial" w:cs="Arial"/>
          <w:sz w:val="24"/>
          <w:szCs w:val="24"/>
          <w:lang w:val="es-ES"/>
        </w:rPr>
      </w:pPr>
      <w:r w:rsidRPr="00B17507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No se ha realizado proceso bajo esta modalidad de </w:t>
      </w:r>
      <w:r w:rsidR="000D3F95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Licitaciones Públicas Nacionales e </w:t>
      </w:r>
      <w:r w:rsidR="00FC4C9E">
        <w:rPr>
          <w:rFonts w:ascii="Arial" w:hAnsi="Arial" w:cs="Arial"/>
          <w:sz w:val="24"/>
          <w:szCs w:val="24"/>
          <w:shd w:val="clear" w:color="auto" w:fill="FFFFFF"/>
          <w:lang w:val="es-ES"/>
        </w:rPr>
        <w:t>internacionales en</w:t>
      </w:r>
      <w:r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el mes de </w:t>
      </w:r>
      <w:r w:rsidR="00587D10">
        <w:rPr>
          <w:rFonts w:ascii="Arial" w:hAnsi="Arial" w:cs="Arial"/>
          <w:sz w:val="24"/>
          <w:szCs w:val="24"/>
          <w:shd w:val="clear" w:color="auto" w:fill="FFFFFF"/>
          <w:lang w:val="es-ES"/>
        </w:rPr>
        <w:t>octubre</w:t>
      </w:r>
      <w:bookmarkStart w:id="0" w:name="_GoBack"/>
      <w:bookmarkEnd w:id="0"/>
      <w:r w:rsidR="00294F61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del año 2022</w:t>
      </w:r>
      <w:r w:rsidR="00D023B4" w:rsidRPr="00B17507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1BC4A46B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61E46134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1171FAE9" w14:textId="77777777" w:rsidR="00D023B4" w:rsidRP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 xml:space="preserve">Para más información contáctenos: Oficina de Acceso a la Información. </w:t>
      </w:r>
    </w:p>
    <w:p w14:paraId="5CB36927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69D5D2F5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4B0B0062" w14:textId="77777777" w:rsid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>Contacto</w:t>
      </w:r>
      <w:r>
        <w:rPr>
          <w:rFonts w:ascii="Lucida Bright" w:hAnsi="Lucida Bright"/>
          <w:lang w:val="es-ES"/>
        </w:rPr>
        <w:t>:</w:t>
      </w:r>
    </w:p>
    <w:p w14:paraId="001A815A" w14:textId="77777777" w:rsidR="00490AC3" w:rsidRDefault="00490AC3">
      <w:pPr>
        <w:rPr>
          <w:rFonts w:ascii="Lucida Bright" w:hAnsi="Lucida Bright"/>
          <w:lang w:val="es-ES"/>
        </w:rPr>
      </w:pPr>
    </w:p>
    <w:p w14:paraId="13E113B1" w14:textId="77777777" w:rsidR="00490AC3" w:rsidRDefault="00490AC3">
      <w:pPr>
        <w:rPr>
          <w:rFonts w:ascii="Lucida Bright" w:hAnsi="Lucida Bright"/>
          <w:lang w:val="es-ES"/>
        </w:rPr>
      </w:pPr>
    </w:p>
    <w:p w14:paraId="3CBD3768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>Lic. Ricardo M. Reyna Grisanty</w:t>
      </w:r>
      <w:r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 xml:space="preserve">       </w:t>
      </w:r>
    </w:p>
    <w:p w14:paraId="42036B47" w14:textId="77777777" w:rsidR="00D023B4" w:rsidRPr="00D023B4" w:rsidRDefault="00D023B4" w:rsidP="00D023B4">
      <w:pPr>
        <w:rPr>
          <w:rFonts w:ascii="Arial" w:hAnsi="Arial" w:cs="Arial"/>
          <w:color w:val="222222"/>
          <w:sz w:val="18"/>
          <w:szCs w:val="18"/>
          <w:lang w:val="es-DO" w:eastAsia="es-DO"/>
        </w:rPr>
      </w:pPr>
      <w:r w:rsidRPr="00D023B4">
        <w:rPr>
          <w:rFonts w:ascii="Arial" w:hAnsi="Arial" w:cs="Arial"/>
          <w:color w:val="222222"/>
          <w:sz w:val="18"/>
          <w:szCs w:val="18"/>
          <w:lang w:val="es-DO" w:eastAsia="es-DO"/>
        </w:rPr>
        <w:t>Responsable de Acceso a la Información (RAI)</w:t>
      </w:r>
    </w:p>
    <w:p w14:paraId="18374E53" w14:textId="77777777" w:rsidR="00D023B4" w:rsidRPr="00E02754" w:rsidRDefault="00D023B4" w:rsidP="00D023B4">
      <w:pPr>
        <w:rPr>
          <w:rFonts w:ascii="Arial" w:hAnsi="Arial" w:cs="Arial"/>
          <w:color w:val="222222"/>
          <w:sz w:val="20"/>
          <w:szCs w:val="20"/>
          <w:lang w:val="es-ES" w:eastAsia="es-DO"/>
        </w:rPr>
      </w:pPr>
      <w:r w:rsidRPr="00E02754">
        <w:rPr>
          <w:rFonts w:ascii="Arial" w:hAnsi="Arial" w:cs="Arial"/>
          <w:color w:val="222222"/>
          <w:sz w:val="20"/>
          <w:szCs w:val="20"/>
          <w:lang w:val="es-ES" w:eastAsia="es-DO"/>
        </w:rPr>
        <w:t>829-701-3331</w:t>
      </w:r>
    </w:p>
    <w:p w14:paraId="1CC47D3A" w14:textId="77777777" w:rsidR="00D023B4" w:rsidRPr="00D023B4" w:rsidRDefault="00D023B4" w:rsidP="00D023B4">
      <w:pPr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</w:pPr>
      <w:r w:rsidRPr="00D023B4"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  <w:t>Centro de Desarrollo y Competitividad Industrial</w:t>
      </w:r>
    </w:p>
    <w:p w14:paraId="3904E0F4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Ave. 27 de </w:t>
      </w:r>
      <w:r w:rsidR="00490AC3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f</w:t>
      </w: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ebrero esq. Avenida Luperón,</w:t>
      </w:r>
    </w:p>
    <w:p w14:paraId="0B36C40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Plaza de la Bandera. Santo Domingo,</w:t>
      </w:r>
    </w:p>
    <w:p w14:paraId="4F0B6D7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República Dominicana.</w:t>
      </w:r>
    </w:p>
    <w:p w14:paraId="0473C3DB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RNC 4-01-00218-3</w:t>
      </w:r>
    </w:p>
    <w:p w14:paraId="682D5690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Tel.: 809-530- 0010 ext. 291 </w:t>
      </w:r>
    </w:p>
    <w:p w14:paraId="2E5EC062" w14:textId="77777777" w:rsidR="00D023B4" w:rsidRPr="00D023B4" w:rsidRDefault="00D023B4" w:rsidP="00D023B4">
      <w:pPr>
        <w:spacing w:after="160" w:line="259" w:lineRule="auto"/>
        <w:rPr>
          <w:rFonts w:asciiTheme="minorHAnsi" w:hAnsiTheme="minorHAnsi" w:cstheme="minorBidi"/>
          <w:lang w:val="es-DO"/>
        </w:rPr>
      </w:pPr>
    </w:p>
    <w:p w14:paraId="040742ED" w14:textId="77777777" w:rsidR="00D023B4" w:rsidRPr="00D023B4" w:rsidRDefault="00490AC3">
      <w:pPr>
        <w:rPr>
          <w:rFonts w:ascii="Lucida Bright" w:hAnsi="Lucida Bright"/>
          <w:lang w:val="es-D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E5B12A" wp14:editId="16CA89DA">
            <wp:simplePos x="0" y="0"/>
            <wp:positionH relativeFrom="margin">
              <wp:align>left</wp:align>
            </wp:positionH>
            <wp:positionV relativeFrom="paragraph">
              <wp:posOffset>88265</wp:posOffset>
            </wp:positionV>
            <wp:extent cx="2265680" cy="1106805"/>
            <wp:effectExtent l="0" t="0" r="127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023B4" w:rsidRPr="00D02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&amp;quo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B4"/>
    <w:rsid w:val="00052FEC"/>
    <w:rsid w:val="000D3F95"/>
    <w:rsid w:val="000D56F9"/>
    <w:rsid w:val="000E1E82"/>
    <w:rsid w:val="00294F61"/>
    <w:rsid w:val="00373B9B"/>
    <w:rsid w:val="003B716D"/>
    <w:rsid w:val="00435A6B"/>
    <w:rsid w:val="004561D5"/>
    <w:rsid w:val="004833BC"/>
    <w:rsid w:val="00490AC3"/>
    <w:rsid w:val="004A4370"/>
    <w:rsid w:val="00556A69"/>
    <w:rsid w:val="00587D10"/>
    <w:rsid w:val="0059109F"/>
    <w:rsid w:val="005A2B92"/>
    <w:rsid w:val="008B1BFA"/>
    <w:rsid w:val="00B17507"/>
    <w:rsid w:val="00B542A2"/>
    <w:rsid w:val="00C24404"/>
    <w:rsid w:val="00D023B4"/>
    <w:rsid w:val="00E02754"/>
    <w:rsid w:val="00FC38FE"/>
    <w:rsid w:val="00FC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5F4E84"/>
  <w15:chartTrackingRefBased/>
  <w15:docId w15:val="{5A4FBA02-C510-47B9-8EF3-2ABA437A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3B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87A7C.D6387F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Martin Reyna Grisanty</dc:creator>
  <cp:keywords/>
  <dc:description/>
  <cp:lastModifiedBy>Tomas Herrera Luna</cp:lastModifiedBy>
  <cp:revision>2</cp:revision>
  <cp:lastPrinted>2022-07-12T17:08:00Z</cp:lastPrinted>
  <dcterms:created xsi:type="dcterms:W3CDTF">2022-11-14T13:50:00Z</dcterms:created>
  <dcterms:modified xsi:type="dcterms:W3CDTF">2022-11-14T13:50:00Z</dcterms:modified>
</cp:coreProperties>
</file>