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B4E7F" w14:textId="77777777" w:rsidR="00D023B4" w:rsidRDefault="00D023B4" w:rsidP="00D023B4">
      <w:r>
        <w:rPr>
          <w:noProof/>
          <w:sz w:val="24"/>
          <w:szCs w:val="24"/>
          <w:lang w:val="es-DO"/>
        </w:rPr>
        <w:drawing>
          <wp:inline distT="0" distB="0" distL="0" distR="0" wp14:anchorId="259F30FA" wp14:editId="6726A71B">
            <wp:extent cx="3152775" cy="1123950"/>
            <wp:effectExtent l="0" t="0" r="9525" b="0"/>
            <wp:docPr id="1" name="Imagen 1" descr="cid:image001.png@01D86139.2EEF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86139.2EEF14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F28B0" w14:textId="77777777" w:rsidR="000431E0" w:rsidRDefault="00C462F2"/>
    <w:p w14:paraId="3F98DDE0" w14:textId="77777777" w:rsidR="00D023B4" w:rsidRDefault="00D023B4"/>
    <w:p w14:paraId="6684B09E" w14:textId="77777777" w:rsidR="00D023B4" w:rsidRPr="00D023B4" w:rsidRDefault="00D023B4" w:rsidP="00D023B4">
      <w:pPr>
        <w:jc w:val="center"/>
        <w:rPr>
          <w:rFonts w:ascii="Lucida Bright" w:hAnsi="Lucida Bright"/>
          <w:sz w:val="36"/>
          <w:szCs w:val="36"/>
          <w:lang w:val="es-ES"/>
        </w:rPr>
      </w:pPr>
      <w:r w:rsidRPr="00D023B4">
        <w:rPr>
          <w:rFonts w:ascii="Lucida Bright" w:hAnsi="Lucida Bright"/>
          <w:sz w:val="36"/>
          <w:szCs w:val="36"/>
          <w:lang w:val="es-ES"/>
        </w:rPr>
        <w:t>INFORMACIÓN CLASIFICADA</w:t>
      </w:r>
    </w:p>
    <w:p w14:paraId="0B7879DD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27E7CC4F" w14:textId="77777777" w:rsidR="00490AC3" w:rsidRDefault="00490AC3">
      <w:pPr>
        <w:rPr>
          <w:rFonts w:ascii="Lucida Bright" w:hAnsi="Lucida Bright"/>
          <w:lang w:val="es-ES"/>
        </w:rPr>
      </w:pPr>
    </w:p>
    <w:p w14:paraId="7D15266D" w14:textId="67EB4758" w:rsidR="003C1185" w:rsidRPr="002A7985" w:rsidRDefault="002A7985">
      <w:pPr>
        <w:rPr>
          <w:rFonts w:asciiTheme="minorHAnsi" w:hAnsiTheme="minorHAnsi" w:cstheme="minorHAnsi"/>
          <w:sz w:val="28"/>
          <w:shd w:val="clear" w:color="auto" w:fill="FFFFFF"/>
          <w:lang w:val="es-ES"/>
        </w:rPr>
      </w:pPr>
      <w:r w:rsidRPr="002A7985">
        <w:rPr>
          <w:rFonts w:asciiTheme="minorHAnsi" w:hAnsiTheme="minorHAnsi" w:cstheme="minorHAnsi"/>
          <w:sz w:val="28"/>
          <w:shd w:val="clear" w:color="auto" w:fill="FFFFFF"/>
          <w:lang w:val="es-ES"/>
        </w:rPr>
        <w:t xml:space="preserve">No se han efectuado auditorías por la cámara de cuentas u otro organismo en el mes de </w:t>
      </w:r>
      <w:r w:rsidR="00C462F2">
        <w:rPr>
          <w:rFonts w:asciiTheme="minorHAnsi" w:hAnsiTheme="minorHAnsi" w:cstheme="minorHAnsi"/>
          <w:sz w:val="28"/>
          <w:shd w:val="clear" w:color="auto" w:fill="FFFFFF"/>
          <w:lang w:val="es-ES"/>
        </w:rPr>
        <w:t>noviembre</w:t>
      </w:r>
      <w:bookmarkStart w:id="0" w:name="_GoBack"/>
      <w:bookmarkEnd w:id="0"/>
      <w:r w:rsidRPr="002A7985">
        <w:rPr>
          <w:rFonts w:asciiTheme="minorHAnsi" w:hAnsiTheme="minorHAnsi" w:cstheme="minorHAnsi"/>
          <w:sz w:val="28"/>
          <w:shd w:val="clear" w:color="auto" w:fill="FFFFFF"/>
          <w:lang w:val="es-ES"/>
        </w:rPr>
        <w:t xml:space="preserve"> del año 2022</w:t>
      </w:r>
    </w:p>
    <w:p w14:paraId="721D9402" w14:textId="77777777" w:rsidR="002A7985" w:rsidRPr="002A7985" w:rsidRDefault="002A7985">
      <w:pPr>
        <w:rPr>
          <w:rFonts w:asciiTheme="minorHAnsi" w:hAnsiTheme="minorHAnsi" w:cstheme="minorHAnsi"/>
          <w:color w:val="666666"/>
          <w:sz w:val="28"/>
          <w:szCs w:val="23"/>
          <w:shd w:val="clear" w:color="auto" w:fill="FFFFFF"/>
          <w:lang w:val="es-ES"/>
        </w:rPr>
      </w:pPr>
    </w:p>
    <w:p w14:paraId="1171FAE9" w14:textId="77777777" w:rsidR="00D023B4" w:rsidRPr="002A7985" w:rsidRDefault="00D023B4">
      <w:pPr>
        <w:rPr>
          <w:rFonts w:asciiTheme="minorHAnsi" w:hAnsiTheme="minorHAnsi" w:cstheme="minorHAnsi"/>
          <w:sz w:val="28"/>
          <w:lang w:val="es-ES"/>
        </w:rPr>
      </w:pPr>
      <w:r w:rsidRPr="002A7985">
        <w:rPr>
          <w:rFonts w:asciiTheme="minorHAnsi" w:hAnsiTheme="minorHAnsi" w:cstheme="minorHAnsi"/>
          <w:sz w:val="28"/>
          <w:lang w:val="es-ES"/>
        </w:rPr>
        <w:t xml:space="preserve">Para más información contáctenos: Oficina de Acceso a la Información. </w:t>
      </w:r>
    </w:p>
    <w:p w14:paraId="5CB36927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69D5D2F5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4B0B0062" w14:textId="77777777" w:rsid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>Contacto</w:t>
      </w:r>
      <w:r>
        <w:rPr>
          <w:rFonts w:ascii="Lucida Bright" w:hAnsi="Lucida Bright"/>
          <w:lang w:val="es-ES"/>
        </w:rPr>
        <w:t>:</w:t>
      </w:r>
    </w:p>
    <w:p w14:paraId="001A815A" w14:textId="77777777" w:rsidR="00490AC3" w:rsidRDefault="00490AC3">
      <w:pPr>
        <w:rPr>
          <w:rFonts w:ascii="Lucida Bright" w:hAnsi="Lucida Bright"/>
          <w:lang w:val="es-ES"/>
        </w:rPr>
      </w:pPr>
    </w:p>
    <w:p w14:paraId="13E113B1" w14:textId="77777777" w:rsidR="00490AC3" w:rsidRDefault="00490AC3">
      <w:pPr>
        <w:rPr>
          <w:rFonts w:ascii="Lucida Bright" w:hAnsi="Lucida Bright"/>
          <w:lang w:val="es-ES"/>
        </w:rPr>
      </w:pPr>
    </w:p>
    <w:p w14:paraId="3CBD3768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>Lic. Ricardo M. Reyna Grisanty</w:t>
      </w:r>
      <w:r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 xml:space="preserve">       </w:t>
      </w:r>
    </w:p>
    <w:p w14:paraId="42036B47" w14:textId="77777777" w:rsidR="00D023B4" w:rsidRPr="00D023B4" w:rsidRDefault="00D023B4" w:rsidP="00D023B4">
      <w:pPr>
        <w:rPr>
          <w:rFonts w:ascii="Arial" w:hAnsi="Arial" w:cs="Arial"/>
          <w:color w:val="222222"/>
          <w:sz w:val="18"/>
          <w:szCs w:val="18"/>
          <w:lang w:val="es-DO" w:eastAsia="es-DO"/>
        </w:rPr>
      </w:pPr>
      <w:r w:rsidRPr="00D023B4">
        <w:rPr>
          <w:rFonts w:ascii="Arial" w:hAnsi="Arial" w:cs="Arial"/>
          <w:color w:val="222222"/>
          <w:sz w:val="18"/>
          <w:szCs w:val="18"/>
          <w:lang w:val="es-DO" w:eastAsia="es-DO"/>
        </w:rPr>
        <w:t>Responsable de Acceso a la Información (RAI)</w:t>
      </w:r>
    </w:p>
    <w:p w14:paraId="18374E53" w14:textId="77777777" w:rsidR="00D023B4" w:rsidRPr="00E02754" w:rsidRDefault="00D023B4" w:rsidP="00D023B4">
      <w:pPr>
        <w:rPr>
          <w:rFonts w:ascii="Arial" w:hAnsi="Arial" w:cs="Arial"/>
          <w:color w:val="222222"/>
          <w:sz w:val="20"/>
          <w:szCs w:val="20"/>
          <w:lang w:val="es-ES" w:eastAsia="es-DO"/>
        </w:rPr>
      </w:pPr>
      <w:r w:rsidRPr="00E02754">
        <w:rPr>
          <w:rFonts w:ascii="Arial" w:hAnsi="Arial" w:cs="Arial"/>
          <w:color w:val="222222"/>
          <w:sz w:val="20"/>
          <w:szCs w:val="20"/>
          <w:lang w:val="es-ES" w:eastAsia="es-DO"/>
        </w:rPr>
        <w:t>829-701-3331</w:t>
      </w:r>
    </w:p>
    <w:p w14:paraId="1CC47D3A" w14:textId="77777777" w:rsidR="00D023B4" w:rsidRPr="00D023B4" w:rsidRDefault="00D023B4" w:rsidP="00D023B4">
      <w:pPr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</w:pPr>
      <w:r w:rsidRPr="00D023B4"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  <w:t>Centro de Desarrollo y Competitividad Industrial</w:t>
      </w:r>
    </w:p>
    <w:p w14:paraId="3904E0F4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Ave. 27 de </w:t>
      </w:r>
      <w:r w:rsidR="00490AC3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f</w:t>
      </w: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ebrero esq. Avenida Luperón,</w:t>
      </w:r>
    </w:p>
    <w:p w14:paraId="0B36C40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Plaza de la Bandera. Santo Domingo,</w:t>
      </w:r>
    </w:p>
    <w:p w14:paraId="4F0B6D7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República Dominicana.</w:t>
      </w:r>
    </w:p>
    <w:p w14:paraId="0473C3DB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RNC 4-01-00218-3</w:t>
      </w:r>
    </w:p>
    <w:p w14:paraId="682D5690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Tel.: 809-530- 0010 ext. 291 </w:t>
      </w:r>
    </w:p>
    <w:p w14:paraId="2E5EC062" w14:textId="77777777" w:rsidR="00D023B4" w:rsidRPr="00D023B4" w:rsidRDefault="00D023B4" w:rsidP="00D023B4">
      <w:pPr>
        <w:spacing w:after="160" w:line="259" w:lineRule="auto"/>
        <w:rPr>
          <w:rFonts w:asciiTheme="minorHAnsi" w:hAnsiTheme="minorHAnsi" w:cstheme="minorBidi"/>
          <w:lang w:val="es-DO"/>
        </w:rPr>
      </w:pPr>
    </w:p>
    <w:p w14:paraId="040742ED" w14:textId="77777777" w:rsidR="00D023B4" w:rsidRPr="00D023B4" w:rsidRDefault="00490AC3">
      <w:pPr>
        <w:rPr>
          <w:rFonts w:ascii="Lucida Bright" w:hAnsi="Lucida Bright"/>
          <w:lang w:val="es-D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E5B12A" wp14:editId="16CA89DA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2265680" cy="1106805"/>
            <wp:effectExtent l="0" t="0" r="127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023B4" w:rsidRPr="00D02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B4"/>
    <w:rsid w:val="000E1E82"/>
    <w:rsid w:val="002A7985"/>
    <w:rsid w:val="002F2FD2"/>
    <w:rsid w:val="0034619E"/>
    <w:rsid w:val="00367732"/>
    <w:rsid w:val="003909E3"/>
    <w:rsid w:val="00395196"/>
    <w:rsid w:val="003B0C87"/>
    <w:rsid w:val="003B48A2"/>
    <w:rsid w:val="003C1185"/>
    <w:rsid w:val="003E6FA5"/>
    <w:rsid w:val="00435A6B"/>
    <w:rsid w:val="004561D5"/>
    <w:rsid w:val="00473287"/>
    <w:rsid w:val="004833BC"/>
    <w:rsid w:val="00490AC3"/>
    <w:rsid w:val="004D6799"/>
    <w:rsid w:val="0059109F"/>
    <w:rsid w:val="005A2B92"/>
    <w:rsid w:val="007110E4"/>
    <w:rsid w:val="00873972"/>
    <w:rsid w:val="00882F23"/>
    <w:rsid w:val="008C0848"/>
    <w:rsid w:val="009B64EE"/>
    <w:rsid w:val="00B57779"/>
    <w:rsid w:val="00C462F2"/>
    <w:rsid w:val="00D023B4"/>
    <w:rsid w:val="00E02754"/>
    <w:rsid w:val="00E61638"/>
    <w:rsid w:val="00E87B16"/>
    <w:rsid w:val="00E97F6C"/>
    <w:rsid w:val="00F3353D"/>
    <w:rsid w:val="00FC38FE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5F4E84"/>
  <w15:chartTrackingRefBased/>
  <w15:docId w15:val="{5A4FBA02-C510-47B9-8EF3-2ABA437A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3B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87A7C.D6387F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Martin Reyna Grisanty</dc:creator>
  <cp:keywords/>
  <dc:description/>
  <cp:lastModifiedBy>Tomas Herrera Luna</cp:lastModifiedBy>
  <cp:revision>2</cp:revision>
  <cp:lastPrinted>2022-07-12T17:08:00Z</cp:lastPrinted>
  <dcterms:created xsi:type="dcterms:W3CDTF">2022-12-13T13:30:00Z</dcterms:created>
  <dcterms:modified xsi:type="dcterms:W3CDTF">2022-12-13T13:30:00Z</dcterms:modified>
</cp:coreProperties>
</file>