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57E575C" w:rsidR="00A16193" w:rsidRDefault="00A16193" w:rsidP="00A110BB">
      <w:pPr>
        <w:pStyle w:val="Textoindependiente"/>
        <w:spacing w:before="7"/>
        <w:ind w:left="720" w:hanging="720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35B9B942" w:rsidR="00A16193" w:rsidRDefault="004C52E9">
            <w:pPr>
              <w:pStyle w:val="TableParagraph"/>
              <w:rPr>
                <w:u w:val="none"/>
              </w:rPr>
            </w:pPr>
            <w:r>
              <w:rPr>
                <w:b/>
                <w:u w:val="none"/>
              </w:rPr>
              <w:t>Inc</w:t>
            </w:r>
            <w:r w:rsidR="00726535">
              <w:rPr>
                <w:b/>
                <w:u w:val="none"/>
              </w:rPr>
              <w:t>u</w:t>
            </w:r>
            <w:r>
              <w:rPr>
                <w:b/>
                <w:u w:val="none"/>
              </w:rPr>
              <w:t>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D17191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681821F0" w:rsidR="00A16193" w:rsidRDefault="000F58CA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B7452B">
              <w:rPr>
                <w:b/>
                <w:u w:val="none"/>
              </w:rPr>
              <w:t>0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proofErr w:type="gramStart"/>
            <w:r w:rsidR="00B7452B">
              <w:rPr>
                <w:b/>
                <w:u w:val="none"/>
              </w:rPr>
              <w:t>Junio</w:t>
            </w:r>
            <w:proofErr w:type="gramEnd"/>
            <w:r w:rsidR="00B7452B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D17191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D17191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D17191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D17191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D17191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D17191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D17191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D17191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D17191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D17191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D17191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D17191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D17191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D17191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D17191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D17191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D17191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D17191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D17191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D17191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D17191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D17191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D17191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D17191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D17191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D17191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D17191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D17191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D17191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D17191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D17191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D17191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D17191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D17191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D17191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D17191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D17191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D17191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D17191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D17191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D17191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07A3B9AF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206AC402" w14:textId="2337B8C7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D17191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4C221232" w14:textId="0DC0A24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D17191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648F8C1B" w14:textId="7509A770" w:rsidR="009245BC" w:rsidRDefault="00726535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</w:p>
          <w:p w14:paraId="383E5D57" w14:textId="1FC85C74" w:rsidR="00FD7613" w:rsidRDefault="00FD761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D17191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2F562F6F" w14:textId="18730E0D" w:rsidR="00971765" w:rsidRPr="00971765" w:rsidRDefault="0072653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</w:p>
          <w:p w14:paraId="6B5E3B38" w14:textId="18668593" w:rsidR="00FD7613" w:rsidRDefault="00971765" w:rsidP="00971765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971765">
              <w:rPr>
                <w:u w:val="none"/>
              </w:rPr>
              <w:t>2025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D17191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D17191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D17191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D17191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Pr="00726535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 w:rsidRPr="00726535">
              <w:rPr>
                <w:rFonts w:ascii="Tahoma"/>
                <w:sz w:val="20"/>
                <w:u w:val="none"/>
              </w:rPr>
              <w:t>Estad</w:t>
            </w:r>
            <w:r w:rsidRPr="00726535">
              <w:rPr>
                <w:rFonts w:ascii="Tahoma"/>
                <w:sz w:val="20"/>
                <w:u w:val="none"/>
              </w:rPr>
              <w:t>í</w:t>
            </w:r>
            <w:r w:rsidRPr="00726535">
              <w:rPr>
                <w:rFonts w:ascii="Tahoma"/>
                <w:sz w:val="20"/>
                <w:u w:val="none"/>
              </w:rPr>
              <w:t>sticas OAI</w:t>
            </w:r>
            <w:bookmarkStart w:id="0" w:name="_GoBack"/>
            <w:bookmarkEnd w:id="0"/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3B8234D1" w14:textId="77777777" w:rsidR="00B7452B" w:rsidRDefault="00B7452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</w:p>
          <w:p w14:paraId="0594E971" w14:textId="15830973" w:rsidR="00B7452B" w:rsidRDefault="00D17191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B7452B" w:rsidRPr="001A6C8D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https://proindustria.gob.do/transparencia/categoria/estadisticas-y-balances-de-la-gestion-oai-2025/</w:t>
              </w:r>
            </w:hyperlink>
          </w:p>
          <w:p w14:paraId="2CEAF4B1" w14:textId="77777777" w:rsidR="00B7452B" w:rsidRPr="00E56483" w:rsidRDefault="00B7452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644D1D31" w14:textId="4232D291" w:rsidR="00B7452B" w:rsidRDefault="00B7452B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Junio </w:t>
            </w:r>
          </w:p>
          <w:p w14:paraId="00C091ED" w14:textId="323632F1" w:rsidR="00D008A3" w:rsidRDefault="00B7452B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2025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D17191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Pr="00726535" w:rsidRDefault="00D008A3" w:rsidP="00D008A3">
            <w:pPr>
              <w:pStyle w:val="TableParagraph"/>
              <w:ind w:right="162"/>
              <w:rPr>
                <w:u w:val="none"/>
              </w:rPr>
            </w:pPr>
            <w:r w:rsidRPr="00726535">
              <w:rPr>
                <w:u w:val="none"/>
              </w:rPr>
              <w:t>Acceso al Portal de 311 sobre</w:t>
            </w:r>
            <w:r w:rsidRPr="00726535">
              <w:rPr>
                <w:spacing w:val="-47"/>
                <w:u w:val="none"/>
              </w:rPr>
              <w:t xml:space="preserve"> </w:t>
            </w:r>
            <w:r w:rsidRPr="00726535"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 w:rsidRPr="00726535">
              <w:rPr>
                <w:u w:val="none"/>
              </w:rPr>
              <w:t>sugerencias</w:t>
            </w:r>
            <w:r w:rsidRPr="00726535">
              <w:rPr>
                <w:spacing w:val="-3"/>
                <w:u w:val="none"/>
              </w:rPr>
              <w:t xml:space="preserve"> </w:t>
            </w:r>
            <w:r w:rsidRPr="00726535">
              <w:rPr>
                <w:u w:val="none"/>
              </w:rPr>
              <w:t>y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D17191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30D209B5" w14:textId="77777777" w:rsidR="00B7452B" w:rsidRDefault="00B7452B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Junio </w:t>
            </w:r>
          </w:p>
          <w:p w14:paraId="5E65595C" w14:textId="01615F19" w:rsidR="00D008A3" w:rsidRDefault="00FD7613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202</w:t>
            </w:r>
            <w:r w:rsidR="00B7452B"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D17191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D17191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1A76C2E9" w14:textId="77777777" w:rsidR="00CC1EF4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</w:t>
            </w:r>
          </w:p>
          <w:p w14:paraId="51013117" w14:textId="3244F4F9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55AF7">
              <w:rPr>
                <w:u w:val="none"/>
              </w:rPr>
              <w:t>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D17191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E2BE02F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45EA3A14" w14:textId="74447072" w:rsidR="00D008A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D17191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3A9D2703" w14:textId="7234D630" w:rsidR="002F2BF3" w:rsidRPr="002F2BF3" w:rsidRDefault="00CC1EF4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</w:p>
          <w:p w14:paraId="5519E4CA" w14:textId="39EE7336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D17191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A553AF8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6318E593" w14:textId="79E5E856" w:rsidR="00FD7613" w:rsidRPr="00866871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D287B">
              <w:rPr>
                <w:u w:val="none"/>
              </w:rPr>
              <w:t xml:space="preserve"> 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D17191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A0CA815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423160F0" w14:textId="32991D6C" w:rsidR="00FD7613" w:rsidRPr="00866871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D17191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5F39BF4E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52C710B0" w14:textId="456CEDA0" w:rsidR="00FD7613" w:rsidRPr="00866871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D17191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654EC011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51CE8716" w14:textId="192B32E8" w:rsidR="00704490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D17191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0FCF0081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16A18DA4" w14:textId="1352FE27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D17191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09FB6E51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2B6D6C7F" w14:textId="0DC3CA22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D17191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6083B0F4" w14:textId="77777777" w:rsidR="00CC1EF4" w:rsidRPr="00CC1EF4" w:rsidRDefault="00CC1EF4" w:rsidP="00CC1EF4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2433B36B" w14:textId="372858FB" w:rsidR="00D008A3" w:rsidRDefault="00CC1EF4" w:rsidP="00CC1EF4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D17191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2C6283AC" w14:textId="77777777" w:rsidR="00CC1EF4" w:rsidRPr="00CC1EF4" w:rsidRDefault="00CC1EF4" w:rsidP="00CC1EF4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4F28D232" w14:textId="5A622989" w:rsidR="00D008A3" w:rsidRDefault="00CC1EF4" w:rsidP="00CC1EF4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D17191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D17191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4AB92570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07148D40" w14:textId="3BDE28E2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Pr="00726535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26535">
              <w:rPr>
                <w:u w:val="none"/>
              </w:rPr>
              <w:t>Plan</w:t>
            </w:r>
            <w:r w:rsidRPr="00726535">
              <w:rPr>
                <w:spacing w:val="-3"/>
                <w:u w:val="none"/>
              </w:rPr>
              <w:t xml:space="preserve"> </w:t>
            </w:r>
            <w:r w:rsidRPr="00726535">
              <w:rPr>
                <w:u w:val="none"/>
              </w:rPr>
              <w:t>de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Compras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D17191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157024A" w14:textId="1418EC37" w:rsidR="00CC1EF4" w:rsidRPr="00726535" w:rsidRDefault="00726535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Enero</w:t>
            </w:r>
          </w:p>
          <w:p w14:paraId="645493E7" w14:textId="01FF77ED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D17191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50C770B" w14:textId="1E164EBF" w:rsidR="002F2BF3" w:rsidRPr="002F2BF3" w:rsidRDefault="00726535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</w:p>
          <w:p w14:paraId="6CB9431A" w14:textId="3A3FB8BD" w:rsidR="00FD761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D17191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5553C7EC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2E242635" w14:textId="0A298400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D17191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AD12CCA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5480C2CC" w14:textId="05B02651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D17191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5FA708C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0ED96186" w14:textId="63BC6F1E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D17191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C7A9ED9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06FF4EC6" w14:textId="472CCCC3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D17191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91EB30E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2CFC6D68" w14:textId="79C7CD44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D17191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6809DF23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578EB2C8" w14:textId="5DC23E05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D17191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615939F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0F71EEEA" w14:textId="04CCF9EE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D17191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35286AA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77C4C38C" w14:textId="3004E307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D17191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B90002D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78E85C42" w14:textId="2E637C2A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D17191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3D1F723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6C0B8CFB" w14:textId="29029DFB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D17191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3453307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098F63D2" w14:textId="50C36C55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D17191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4679BBF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41F78363" w14:textId="65CE9AF8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D17191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634BDAC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5A9E445E" w14:textId="105D698C" w:rsidR="00D008A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D17191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EB27BC5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22D56D6F" w14:textId="20432855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D17191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7754E3D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66A4C80E" w14:textId="4A4769A7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26535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D17191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Septiembre</w:t>
            </w:r>
            <w:r w:rsidR="00FD7613" w:rsidRPr="00726535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D17191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0057E65" w14:textId="77777777" w:rsidR="00CC1EF4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</w:t>
            </w:r>
          </w:p>
          <w:p w14:paraId="1222CB55" w14:textId="6AC7DA10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20B3E">
              <w:rPr>
                <w:u w:val="none"/>
              </w:rPr>
              <w:t>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D17191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4F6A52CA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05B2AE43" w14:textId="3CF70000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D17191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8614547" w14:textId="77777777" w:rsidR="00CC1EF4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F20B3E">
              <w:rPr>
                <w:u w:val="none"/>
              </w:rPr>
              <w:t xml:space="preserve"> </w:t>
            </w:r>
          </w:p>
          <w:p w14:paraId="3742F7E9" w14:textId="3DCE8F6E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20B3E">
              <w:rPr>
                <w:u w:val="none"/>
              </w:rPr>
              <w:t>2024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 w:rsidRPr="00726535">
              <w:rPr>
                <w:u w:val="none"/>
              </w:rPr>
              <w:t>Relación de inventario en</w:t>
            </w:r>
            <w:r w:rsidRPr="00726535">
              <w:rPr>
                <w:spacing w:val="-47"/>
                <w:u w:val="none"/>
              </w:rPr>
              <w:t xml:space="preserve"> </w:t>
            </w:r>
            <w:r w:rsidRPr="00726535"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D17191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3B092E3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67B633F9" w14:textId="17FFE516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D17191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6B76578" w14:textId="77777777" w:rsidR="00CC1EF4" w:rsidRPr="00CC1EF4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247F1A7C" w14:textId="64BC6D08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D17191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0160700C" w14:textId="77777777" w:rsidR="00CC1EF4" w:rsidRPr="00CC1EF4" w:rsidRDefault="00CC1EF4" w:rsidP="00CC1EF4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6EFB9DC9" w14:textId="6BB72A96" w:rsidR="00FD7613" w:rsidRDefault="00CC1EF4" w:rsidP="00CC1EF4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D17191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03534A08" w14:textId="77777777" w:rsidR="00CC1EF4" w:rsidRPr="00CC1EF4" w:rsidRDefault="00CC1EF4" w:rsidP="00CC1EF4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6ECA599D" w14:textId="2D4BD100" w:rsidR="00FD7613" w:rsidRDefault="00CC1EF4" w:rsidP="00CC1EF4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D17191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7B917B11" w14:textId="77777777" w:rsidR="00CC1EF4" w:rsidRPr="00CC1EF4" w:rsidRDefault="00CC1EF4" w:rsidP="00CC1EF4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54EFAD7C" w14:textId="172B47F8" w:rsidR="00FD7613" w:rsidRDefault="00CC1EF4" w:rsidP="00CC1EF4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D17191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3077E2E3" w14:textId="77777777" w:rsidR="00CC1EF4" w:rsidRPr="00CC1EF4" w:rsidRDefault="00CC1EF4" w:rsidP="00CC1EF4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Junio</w:t>
            </w:r>
          </w:p>
          <w:p w14:paraId="009DCFCC" w14:textId="0247EECB" w:rsidR="00FD7613" w:rsidRDefault="00CC1EF4" w:rsidP="00CC1EF4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CC1EF4">
              <w:rPr>
                <w:u w:val="none"/>
              </w:rPr>
              <w:t>2025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0561DF5F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D17191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D17191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D17191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D17191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0704467" w14:textId="47179187" w:rsidR="00292E60" w:rsidRDefault="00292E60">
      <w:pPr>
        <w:rPr>
          <w:noProof/>
        </w:rPr>
      </w:pPr>
    </w:p>
    <w:p w14:paraId="32F0AEEE" w14:textId="26DAD546" w:rsidR="00324935" w:rsidRDefault="00324935" w:rsidP="00324935">
      <w:pPr>
        <w:ind w:left="720" w:firstLine="720"/>
        <w:rPr>
          <w:noProof/>
        </w:rPr>
      </w:pPr>
    </w:p>
    <w:p w14:paraId="6B044A21" w14:textId="6D465FF0" w:rsidR="003622BF" w:rsidRDefault="003622BF" w:rsidP="00AE6280">
      <w:pPr>
        <w:rPr>
          <w:b/>
          <w:sz w:val="20"/>
        </w:rPr>
      </w:pPr>
    </w:p>
    <w:p w14:paraId="00969836" w14:textId="75236B7A" w:rsidR="003622BF" w:rsidRDefault="003622BF" w:rsidP="008138FB">
      <w:pPr>
        <w:ind w:firstLine="720"/>
        <w:rPr>
          <w:b/>
          <w:sz w:val="20"/>
        </w:rPr>
      </w:pPr>
    </w:p>
    <w:p w14:paraId="57EDB833" w14:textId="484AE4E9" w:rsidR="003622BF" w:rsidRDefault="003622BF" w:rsidP="008138FB">
      <w:pPr>
        <w:ind w:firstLine="720"/>
        <w:rPr>
          <w:b/>
          <w:sz w:val="20"/>
        </w:rPr>
      </w:pPr>
    </w:p>
    <w:p w14:paraId="719398B4" w14:textId="0681ED2F" w:rsidR="003622BF" w:rsidRDefault="003622BF" w:rsidP="008138FB">
      <w:pPr>
        <w:ind w:firstLine="720"/>
        <w:rPr>
          <w:b/>
          <w:sz w:val="20"/>
        </w:rPr>
      </w:pPr>
    </w:p>
    <w:p w14:paraId="5B98B09D" w14:textId="1E9CCDF9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5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5FF3" w14:textId="77777777" w:rsidR="00D17191" w:rsidRDefault="00D17191">
      <w:r>
        <w:separator/>
      </w:r>
    </w:p>
  </w:endnote>
  <w:endnote w:type="continuationSeparator" w:id="0">
    <w:p w14:paraId="7C5382A0" w14:textId="77777777" w:rsidR="00D17191" w:rsidRDefault="00D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53046" w14:textId="77777777" w:rsidR="00D17191" w:rsidRDefault="00D17191">
      <w:r>
        <w:separator/>
      </w:r>
    </w:p>
  </w:footnote>
  <w:footnote w:type="continuationSeparator" w:id="0">
    <w:p w14:paraId="0B5B0D17" w14:textId="77777777" w:rsidR="00D17191" w:rsidRDefault="00D1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B7452B" w:rsidRDefault="00B7452B">
    <w:pPr>
      <w:pStyle w:val="Textoindependiente"/>
      <w:spacing w:line="14" w:lineRule="auto"/>
      <w:rPr>
        <w:b w:val="0"/>
        <w:sz w:val="20"/>
      </w:rPr>
    </w:pPr>
  </w:p>
  <w:p w14:paraId="76DE586C" w14:textId="77777777" w:rsidR="00B7452B" w:rsidRDefault="00B7452B">
    <w:pPr>
      <w:pStyle w:val="Textoindependiente"/>
      <w:spacing w:line="14" w:lineRule="auto"/>
      <w:rPr>
        <w:b w:val="0"/>
        <w:sz w:val="20"/>
      </w:rPr>
    </w:pPr>
  </w:p>
  <w:p w14:paraId="6BFAD3EB" w14:textId="77777777" w:rsidR="00B7452B" w:rsidRDefault="00B7452B">
    <w:pPr>
      <w:pStyle w:val="Textoindependiente"/>
      <w:spacing w:line="14" w:lineRule="auto"/>
      <w:rPr>
        <w:b w:val="0"/>
        <w:sz w:val="20"/>
      </w:rPr>
    </w:pPr>
  </w:p>
  <w:p w14:paraId="33768DF3" w14:textId="4AF31F0B" w:rsidR="00B7452B" w:rsidRDefault="00B7452B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B7452B" w:rsidRDefault="00B7452B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B7452B" w:rsidRDefault="00B7452B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B7452B" w:rsidRDefault="00B7452B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B7452B" w:rsidRDefault="00B7452B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B7452B" w:rsidRDefault="00B7452B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B7452B" w:rsidRDefault="00B7452B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58CA"/>
    <w:rsid w:val="000F7971"/>
    <w:rsid w:val="00100A84"/>
    <w:rsid w:val="00107DDF"/>
    <w:rsid w:val="0011688E"/>
    <w:rsid w:val="001206DC"/>
    <w:rsid w:val="001425C0"/>
    <w:rsid w:val="00187D34"/>
    <w:rsid w:val="001C47FD"/>
    <w:rsid w:val="001F21DE"/>
    <w:rsid w:val="001F2EFA"/>
    <w:rsid w:val="001F4BE2"/>
    <w:rsid w:val="001F6336"/>
    <w:rsid w:val="002122BD"/>
    <w:rsid w:val="00222508"/>
    <w:rsid w:val="00235EB4"/>
    <w:rsid w:val="0024032D"/>
    <w:rsid w:val="0024258B"/>
    <w:rsid w:val="00264B92"/>
    <w:rsid w:val="00285948"/>
    <w:rsid w:val="00286AE7"/>
    <w:rsid w:val="00292E60"/>
    <w:rsid w:val="002975F3"/>
    <w:rsid w:val="002A66CF"/>
    <w:rsid w:val="002B780B"/>
    <w:rsid w:val="002E05C6"/>
    <w:rsid w:val="002F2BF3"/>
    <w:rsid w:val="002F6244"/>
    <w:rsid w:val="0031476E"/>
    <w:rsid w:val="00321CE8"/>
    <w:rsid w:val="00324935"/>
    <w:rsid w:val="0033414B"/>
    <w:rsid w:val="003440D2"/>
    <w:rsid w:val="003457B3"/>
    <w:rsid w:val="00362000"/>
    <w:rsid w:val="003622BF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30E93"/>
    <w:rsid w:val="005474FF"/>
    <w:rsid w:val="005771C1"/>
    <w:rsid w:val="005A6FFA"/>
    <w:rsid w:val="005B081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26535"/>
    <w:rsid w:val="00735D82"/>
    <w:rsid w:val="0073770B"/>
    <w:rsid w:val="00741A81"/>
    <w:rsid w:val="00765B93"/>
    <w:rsid w:val="0078092C"/>
    <w:rsid w:val="007A7281"/>
    <w:rsid w:val="007B01C6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245BC"/>
    <w:rsid w:val="00940477"/>
    <w:rsid w:val="00965357"/>
    <w:rsid w:val="00971765"/>
    <w:rsid w:val="009902CA"/>
    <w:rsid w:val="009A1111"/>
    <w:rsid w:val="009D7970"/>
    <w:rsid w:val="009E3D34"/>
    <w:rsid w:val="00A110BB"/>
    <w:rsid w:val="00A16193"/>
    <w:rsid w:val="00A22471"/>
    <w:rsid w:val="00A26039"/>
    <w:rsid w:val="00A460C6"/>
    <w:rsid w:val="00A64F89"/>
    <w:rsid w:val="00A73097"/>
    <w:rsid w:val="00A91109"/>
    <w:rsid w:val="00AA33C1"/>
    <w:rsid w:val="00AC7BEB"/>
    <w:rsid w:val="00AE1EE4"/>
    <w:rsid w:val="00AE6280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2AC2"/>
    <w:rsid w:val="00B7452B"/>
    <w:rsid w:val="00B7544A"/>
    <w:rsid w:val="00B829D3"/>
    <w:rsid w:val="00B9383C"/>
    <w:rsid w:val="00B958A6"/>
    <w:rsid w:val="00B968E0"/>
    <w:rsid w:val="00BA1D3D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C1EF4"/>
    <w:rsid w:val="00CD2B4D"/>
    <w:rsid w:val="00CD7F22"/>
    <w:rsid w:val="00CE6689"/>
    <w:rsid w:val="00CF7B32"/>
    <w:rsid w:val="00D008A3"/>
    <w:rsid w:val="00D04E81"/>
    <w:rsid w:val="00D13E15"/>
    <w:rsid w:val="00D17191"/>
    <w:rsid w:val="00D50F0B"/>
    <w:rsid w:val="00D54AAA"/>
    <w:rsid w:val="00D66671"/>
    <w:rsid w:val="00D77B64"/>
    <w:rsid w:val="00D826A7"/>
    <w:rsid w:val="00D83CF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5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2536-0101-471B-A868-35FD37C0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5471</Words>
  <Characters>31186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Nelson Augusto Perez Ubiera</cp:lastModifiedBy>
  <cp:revision>44</cp:revision>
  <cp:lastPrinted>2025-03-21T13:55:00Z</cp:lastPrinted>
  <dcterms:created xsi:type="dcterms:W3CDTF">2024-10-15T18:15:00Z</dcterms:created>
  <dcterms:modified xsi:type="dcterms:W3CDTF">2025-07-11T14:11:00Z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